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E5" w:rsidRPr="0095456D" w:rsidRDefault="00E762E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t xml:space="preserve">ЕДИНЫЙ РЕГИОНАЛЬНЫЙ СТАНДАРТ </w:t>
      </w:r>
    </w:p>
    <w:p w:rsidR="00E762E5" w:rsidRPr="0095456D" w:rsidRDefault="0017262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t>оказания услуги по обеспечению горячим питанием</w:t>
      </w:r>
    </w:p>
    <w:p w:rsidR="00F93A1E" w:rsidRDefault="0017262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обучающихся 1-4 классов государственных и муниципальных общеобразовательных организаций</w:t>
      </w:r>
    </w:p>
    <w:p w:rsidR="00A544DE" w:rsidRDefault="00A544DE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bookmarkStart w:id="0" w:name="_GoBack" w:displacedByCustomXml="next"/>
    <w:bookmarkEnd w:id="0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151992579"/>
        <w:docPartObj>
          <w:docPartGallery w:val="Table of Contents"/>
          <w:docPartUnique/>
        </w:docPartObj>
      </w:sdtPr>
      <w:sdtContent>
        <w:p w:rsidR="00401FB9" w:rsidRDefault="00401FB9">
          <w:pPr>
            <w:pStyle w:val="ae"/>
          </w:pPr>
          <w:r>
            <w:t>Оглавление</w:t>
          </w:r>
        </w:p>
        <w:p w:rsidR="00B234C2" w:rsidRPr="00B234C2" w:rsidRDefault="003D51E0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r w:rsidRPr="003D51E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401FB9" w:rsidRPr="00B234C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D51E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7968708" w:history="1">
            <w:r w:rsidR="00B234C2"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 Общие положения</w: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_Toc47968708 \h </w:instrTex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3D51E0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09" w:history="1">
            <w:r w:rsidR="00B234C2"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 Организация питания обучающихся в общеобразовательных организациях</w: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_Toc47968709 \h </w:instrTex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3D51E0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10" w:history="1">
            <w:r w:rsidR="00B234C2"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 Требования к организациям общественного питания, обслуживающим обучающихся общеобразовательных организаций</w: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_Toc47968710 \h </w:instrTex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3D51E0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11" w:history="1">
            <w:r w:rsidR="00B234C2"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4. Требования к качеству питания и условиям приема пищи в образовательной организации</w: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_Toc47968711 \h </w:instrTex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3D51E0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12" w:history="1">
            <w:r w:rsidR="00B234C2"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5. Требования к меню и методика его формирования, требования к объему порций, примерное меню</w: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_Toc47968712 \h </w:instrTex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3D51E0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13" w:history="1">
            <w:r w:rsidR="00B234C2"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6. Требования к приемке, хранению и срокам реализации пищевых продуктов</w: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_Toc47968713 \h </w:instrTex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3D51E0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14" w:history="1">
            <w:r w:rsidR="00B234C2"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7. Требования к кадровому обеспечению технологического процесса, условиям труда персонала</w: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_Toc47968714 \h </w:instrTex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3D51E0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15" w:history="1">
            <w:r w:rsidR="00B234C2"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8. Обеспечение контроля качества и организации питания обучающихся</w: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_Toc47968715 \h </w:instrTex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3D51E0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16" w:history="1">
            <w:r w:rsidR="00B234C2"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9. Организация мониторинга горячего питания</w: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_Toc47968716 \h </w:instrTex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3D51E0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17" w:history="1">
            <w:r w:rsidR="00B234C2"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10. Организация родительского контроля за питанием в образовательных организациях</w: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_Toc47968717 \h </w:instrTex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1FB9" w:rsidRDefault="003D51E0">
          <w:r w:rsidRPr="00B234C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A544DE" w:rsidRPr="0095456D" w:rsidRDefault="00A544DE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35D09" w:rsidRDefault="00E35D09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544DE" w:rsidRPr="00401FB9" w:rsidRDefault="00A544DE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544DE" w:rsidRPr="00401FB9" w:rsidRDefault="00A544DE" w:rsidP="00A544DE">
      <w:pPr>
        <w:rPr>
          <w:rFonts w:eastAsia="Times New Roman"/>
        </w:rPr>
      </w:pPr>
      <w:r w:rsidRPr="00401FB9">
        <w:rPr>
          <w:rFonts w:eastAsia="Times New Roman"/>
        </w:rPr>
        <w:br w:type="page"/>
      </w:r>
    </w:p>
    <w:p w:rsidR="00886992" w:rsidRPr="0095456D" w:rsidRDefault="00172627" w:rsidP="00A544DE">
      <w:pPr>
        <w:pStyle w:val="1"/>
        <w:rPr>
          <w:rFonts w:eastAsia="Times New Roman" w:cs="Times New Roman"/>
          <w:color w:val="000000"/>
        </w:rPr>
      </w:pPr>
      <w:bookmarkStart w:id="1" w:name="_Toc47968074"/>
      <w:bookmarkStart w:id="2" w:name="_Toc47968708"/>
      <w:r w:rsidRPr="0095456D">
        <w:rPr>
          <w:rFonts w:eastAsia="Times New Roman"/>
        </w:rPr>
        <w:lastRenderedPageBreak/>
        <w:t>1. Общие положения</w:t>
      </w:r>
      <w:bookmarkEnd w:id="1"/>
      <w:bookmarkEnd w:id="2"/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Единый региональный стандарт оказания услуги по обеспечению горячим питанием обучающихся 1-4 классов государственных и муниципальных общеобразовательных организаций (далее – Стандарт) определяет порядок организации питания обучающихся начальной школы, является основным документом, регламентирующим современную систему организации здорового горячего питания в общеобразовательных организациях Кировской области, и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предназначен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для юридических лиц и индивидуальных предпринимателей, оказывающих услуги по организации питания в общеобразовательных организациях,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общеобразовательных организаций, органов управления образованием, органов и учреждений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Роспотребнадзора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Стандарт разработан в соответствии с нормативными документами: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1. Федеральный закон РФ от 31.12.2012 г. № 273-ФЗ «Об образовании в Российской Федерации».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2. Федеральный закон РФ от 02.01.2000 г. № 29-ФЗ «О качестве и безопасности пищевых продуктов».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3. Федеральный закон от 1.03.2020 г. № 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4. Федеральный закон РФ от 30.03.1999 г № 52-ФЗ «О санитарно-эпидемиологическом благополучии населения». </w:t>
      </w:r>
    </w:p>
    <w:p w:rsidR="00F93A1E" w:rsidRPr="0095456D" w:rsidRDefault="00172627" w:rsidP="00E424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5.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Технический регламент таможенного союза от 09.12.2011 № 880 «О безопасности пищевой продукции». </w:t>
      </w:r>
    </w:p>
    <w:p w:rsidR="00F93A1E" w:rsidRPr="0095456D" w:rsidRDefault="00172627" w:rsidP="00E424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6.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Технический регламент таможенного союза от 09.10.2013 № 68 «О безопасности мяса и мясной продукции». </w:t>
      </w:r>
    </w:p>
    <w:p w:rsidR="008357BD" w:rsidRDefault="00172627" w:rsidP="00E424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7.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>Технический регламент Таможенного союза</w:t>
      </w:r>
      <w:r w:rsidR="008357BD">
        <w:rPr>
          <w:rFonts w:ascii="Times New Roman" w:eastAsia="Times New Roman" w:hAnsi="Times New Roman" w:cs="Times New Roman"/>
          <w:color w:val="000000"/>
          <w:sz w:val="28"/>
        </w:rPr>
        <w:t xml:space="preserve"> от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09.10.2013 № 67 «О безопасности молока и молочной продукции». </w:t>
      </w:r>
    </w:p>
    <w:p w:rsidR="00EE7747" w:rsidRPr="008357BD" w:rsidRDefault="008357BD" w:rsidP="00E424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357BD">
        <w:rPr>
          <w:rFonts w:ascii="Times New Roman" w:eastAsia="Times New Roman" w:hAnsi="Times New Roman" w:cs="Times New Roman"/>
          <w:color w:val="000000"/>
          <w:sz w:val="28"/>
        </w:rPr>
        <w:lastRenderedPageBreak/>
        <w:t>8. Технический </w:t>
      </w:r>
      <w:hyperlink r:id="rId8" w:anchor="dst100028" w:history="1">
        <w:r w:rsidR="00EE7747" w:rsidRPr="008357BD">
          <w:rPr>
            <w:rFonts w:ascii="Times New Roman" w:eastAsia="Times New Roman" w:hAnsi="Times New Roman" w:cs="Times New Roman"/>
            <w:color w:val="000000"/>
            <w:sz w:val="28"/>
          </w:rPr>
          <w:t>регламент</w:t>
        </w:r>
      </w:hyperlink>
      <w:r w:rsidR="00EE7747"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 Таможенного союза </w:t>
      </w:r>
      <w:r w:rsidRPr="008357BD">
        <w:rPr>
          <w:rFonts w:ascii="Times New Roman" w:eastAsia="Times New Roman" w:hAnsi="Times New Roman" w:cs="Times New Roman"/>
          <w:color w:val="000000"/>
          <w:sz w:val="28"/>
        </w:rPr>
        <w:t>от 9</w:t>
      </w:r>
      <w:r>
        <w:rPr>
          <w:rFonts w:ascii="Times New Roman" w:eastAsia="Times New Roman" w:hAnsi="Times New Roman" w:cs="Times New Roman"/>
          <w:color w:val="000000"/>
          <w:sz w:val="28"/>
        </w:rPr>
        <w:t>.12.</w:t>
      </w:r>
      <w:r w:rsidRPr="008357BD">
        <w:rPr>
          <w:rFonts w:ascii="Times New Roman" w:eastAsia="Times New Roman" w:hAnsi="Times New Roman" w:cs="Times New Roman"/>
          <w:color w:val="000000"/>
          <w:sz w:val="28"/>
        </w:rPr>
        <w:t>2011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357BD">
        <w:rPr>
          <w:rFonts w:ascii="Times New Roman" w:eastAsia="Times New Roman" w:hAnsi="Times New Roman" w:cs="Times New Roman"/>
          <w:color w:val="000000"/>
          <w:sz w:val="28"/>
        </w:rPr>
        <w:t>№882 </w:t>
      </w:r>
      <w:r w:rsidR="00EE7747" w:rsidRPr="008357BD">
        <w:rPr>
          <w:rFonts w:ascii="Times New Roman" w:eastAsia="Times New Roman" w:hAnsi="Times New Roman" w:cs="Times New Roman"/>
          <w:color w:val="000000"/>
          <w:sz w:val="28"/>
        </w:rPr>
        <w:t>на соковую продукцию из фруктов и овощей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357BD" w:rsidRDefault="008357BD" w:rsidP="00E424BE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  <w:highlight w:val="yellow"/>
          <w:shd w:val="clear" w:color="auto" w:fill="FFFFFF"/>
        </w:rPr>
      </w:pPr>
      <w:r w:rsidRPr="008357BD">
        <w:rPr>
          <w:rFonts w:ascii="Times New Roman" w:eastAsia="Times New Roman" w:hAnsi="Times New Roman" w:cs="Times New Roman"/>
          <w:color w:val="000000"/>
          <w:sz w:val="28"/>
        </w:rPr>
        <w:t>9. Технический </w:t>
      </w:r>
      <w:hyperlink r:id="rId9" w:anchor="dst100028" w:history="1">
        <w:r w:rsidRPr="008357BD">
          <w:rPr>
            <w:rFonts w:ascii="Times New Roman" w:eastAsia="Times New Roman" w:hAnsi="Times New Roman" w:cs="Times New Roman"/>
            <w:color w:val="000000"/>
            <w:sz w:val="28"/>
          </w:rPr>
          <w:t>регламент</w:t>
        </w:r>
      </w:hyperlink>
      <w:r w:rsidR="00EE7747"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 Таможенного союза </w:t>
      </w:r>
      <w:r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от 23.09.2011 №883 </w:t>
      </w:r>
      <w:r w:rsidR="00EE7747" w:rsidRPr="008357BD">
        <w:rPr>
          <w:rFonts w:ascii="Times New Roman" w:eastAsia="Times New Roman" w:hAnsi="Times New Roman" w:cs="Times New Roman"/>
          <w:color w:val="000000"/>
          <w:sz w:val="28"/>
        </w:rPr>
        <w:t>на масложировую продукцию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E7747" w:rsidRPr="0095456D" w:rsidRDefault="008357BD" w:rsidP="00E424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10. </w:t>
      </w:r>
      <w:r w:rsidRPr="008357BD">
        <w:rPr>
          <w:rFonts w:ascii="Times New Roman" w:eastAsia="Times New Roman" w:hAnsi="Times New Roman" w:cs="Times New Roman"/>
          <w:color w:val="000000"/>
          <w:sz w:val="28"/>
        </w:rPr>
        <w:t>Технический </w:t>
      </w:r>
      <w:hyperlink r:id="rId10" w:anchor="dst100028" w:history="1">
        <w:r w:rsidRPr="008357BD">
          <w:rPr>
            <w:rFonts w:ascii="Times New Roman" w:eastAsia="Times New Roman" w:hAnsi="Times New Roman" w:cs="Times New Roman"/>
            <w:color w:val="000000"/>
            <w:sz w:val="28"/>
          </w:rPr>
          <w:t>регламент</w:t>
        </w:r>
      </w:hyperlink>
      <w:r w:rsidR="00EE7747" w:rsidRPr="008357B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от 23.09.2011 №797 </w:t>
      </w:r>
      <w:r w:rsidR="00EE7747"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Таможенного союза </w:t>
      </w:r>
      <w:r w:rsidRPr="008357BD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EE7747" w:rsidRPr="008357BD">
        <w:rPr>
          <w:rFonts w:ascii="Times New Roman" w:eastAsia="Times New Roman" w:hAnsi="Times New Roman" w:cs="Times New Roman"/>
          <w:color w:val="000000"/>
          <w:sz w:val="28"/>
        </w:rPr>
        <w:t>О безопасности продукции, предназначенной для детей и подростков</w:t>
      </w:r>
      <w:r w:rsidRPr="008357BD"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EE7747"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93A1E" w:rsidRPr="0095456D" w:rsidRDefault="008357BD" w:rsidP="00E424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Указ Президента РФ от 21.01.2020 № 20 «Об утверждении Доктрины продовольственной безопасности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12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Постановление Правительства Российской Федерации от 22.11.2000 г. № 883 «Об организации и проведении мониторинга качества, безопасности пищевых продуктов и здоровья населения».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8357BD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Постановление Правительства Российской Федерации от 21.12.2000 г. №987 «О государственном надзоре и контроле в области обеспечения качества и безопасности пищевых продуктов.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14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Постановление Правительства Российской Федерации от 29.09.1997 № 1263 «Об утверждении Положения о проведении экспертизы некачественных и опасных продовольственного сырья, и пищевых продуктов, их использовании или уничтожении» (действует до 1.01.2021)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15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Распоряжение Правительства Российской Федерации от 25.10.2010 г. № 1873-р «Основы государственной политики Российской Федерации в области здорового питания населения на период до 2020 года».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16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Решение Комиссии Таможенного союза от 28.05.2010 </w:t>
      </w:r>
      <w:proofErr w:type="spellStart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г.№</w:t>
      </w:r>
      <w:proofErr w:type="spellEnd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 299 «О применении санитарных мер в таможенном союзе».  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17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Приказ Минздрава России от 19.08.2016 № 614 «Об утверждении рекомендаций по рациональным нормам потребления пищевых продуктов, отвечающих современным требованиям здорового питания».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18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gramStart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Приказ Министерства здравоохранения и социального развития РФ от 12.04. 2011 г. №302н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 </w:t>
      </w:r>
      <w:proofErr w:type="gramEnd"/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Приказ Министерства сельского хозяйства Российской Федерации от 06.05.2008 № 238 «Об утверждении Инструкции по проведению государственного контроля и надзора в области ветеринарно-санитарной экспертизы некачественной и опасной продукции животного происхождения, ее использования или уничтожения».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ГОСТ </w:t>
      </w:r>
      <w:proofErr w:type="gramStart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51740-2003 «Продукты пищевые. Информация для потребителя. Общие требования» от 29.12.2003 №401-ст.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21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ГОСТ 30390-2013. Межгосударственный стандарт. Услуги общественного питания. Продукция общественного питания, реализуемая населению. Общие технические условия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22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ГОСТ 31986-2012. Межгосударственный стандарт. Услуги общественного питания. Метод органолептической оценки качества продукции общественного 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8357BD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>ГОСТ 31988-2012. Межгосударственный стандарт. Услуги общественного питания. Метод расчета отходов и потерь сырья и пищевых продуктов при производстве продукции общественного питания</w:t>
      </w:r>
      <w:r w:rsidR="008357B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24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ГОСТ 31987-2012. Межгосударственный стандарт. Услуги общественного питания. Технологические документы на продукцию общественного питания. Общие требования к оформлению, построению и содержанию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25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ГОСТ 32691-2014. Межгосударственный стандарт. Услуги общественного питания. Порядок разработки фирменных и новых блюд и изделий на предприятиях общественного 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26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ГОСТ 31984-2012. Межгосударственный стандарт. Услуги общественного питания. Общие требования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27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СП 1.1.1058-01 Организация и проведение производственного </w:t>
      </w:r>
      <w:proofErr w:type="gramStart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санитарных правил и выполнением санитарно-противоэпидемиологических (профилактических) мероприятий.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28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2.3.2.1324-03 Гигиенические требования к срокам годности и условиям хранения пищевых продуктов.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29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2.3.2.1940-05 Организация детского питания.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30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2.3.2.1078-01 Гигиенические требования к качеству и безопасности продовольственного сырья и пищевых продуктов.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31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2.3.6.1079-01 Санитарно-эпидемиологические требования к организации общественного питания, изготовлению и </w:t>
      </w:r>
      <w:proofErr w:type="spellStart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оборотоспособности</w:t>
      </w:r>
      <w:proofErr w:type="spellEnd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в них пищевых продуктов и продовольственного сырья.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32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66366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357BD">
        <w:rPr>
          <w:rFonts w:ascii="Times New Roman" w:eastAsia="Times New Roman" w:hAnsi="Times New Roman" w:cs="Times New Roman"/>
          <w:color w:val="000000"/>
          <w:sz w:val="28"/>
        </w:rPr>
        <w:t>33</w:t>
      </w:r>
      <w:r w:rsidR="00D54615"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AF7976"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AF7976" w:rsidRPr="008357BD">
        <w:rPr>
          <w:rFonts w:ascii="Times New Roman" w:eastAsia="Times New Roman" w:hAnsi="Times New Roman" w:cs="Times New Roman"/>
          <w:color w:val="000000"/>
          <w:sz w:val="28"/>
        </w:rPr>
        <w:t>коронавирусной</w:t>
      </w:r>
      <w:proofErr w:type="spellEnd"/>
      <w:r w:rsidR="00AF7976"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 инфекции (COVID-19)»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В Стандарте учтены «Рекомендации по организации питания обучающихся общеобразовательных организаций» от 18.05.2020 г. МР 2.2.0179-20, утвержденные Федеральной службой по надзору в сфере защиты прав потребителей и благополучия человека</w:t>
      </w:r>
      <w:r w:rsidR="00D24297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и методические рекомендации от 18.05.2020 г. МР 2.2.0180-20 «Родительский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организацией горячего питания детей в общеобразовательных организациях».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Основная</w:t>
      </w: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цель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– сохранение и укрепление здоровья обучающихся путем оптимизации их питания в общеобразовательных организациях.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D24297">
        <w:rPr>
          <w:rFonts w:ascii="Times New Roman" w:eastAsia="Times New Roman" w:hAnsi="Times New Roman" w:cs="Times New Roman"/>
          <w:b/>
          <w:color w:val="000000"/>
          <w:sz w:val="28"/>
        </w:rPr>
        <w:t>Задачи</w:t>
      </w:r>
      <w:r w:rsidR="00D24297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 w:rsidRPr="0095456D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</w:p>
    <w:p w:rsidR="00F93A1E" w:rsidRPr="0095456D" w:rsidRDefault="00172627" w:rsidP="00E762E5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обеспечение безопасности, качества и доступности питания;</w:t>
      </w:r>
    </w:p>
    <w:p w:rsidR="00F93A1E" w:rsidRPr="0095456D" w:rsidRDefault="00172627" w:rsidP="00E762E5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установление унифицированных требований к организации питания обучающихся в общеобразовательных организациях Кировской области.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Стандарт представляет собой совокупность требований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организации питания обучающихся 1-4 классов в общеобразовательных организациях,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организациям общественного питания, обслуживающим обучающихся общеобразовательных организаций,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качеству питания и условиям приема пищи в образовательной организации, меню и методике его формирования,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приемке, хранению и срокам реализации пищевых продуктов,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кадровому обеспечению технологического процесса, условиям труда персонала,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обеспечению контроля качества и организации питания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организации мониторинга горячего питания.</w:t>
      </w:r>
    </w:p>
    <w:p w:rsidR="00F93A1E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Стандарт формирует основу для разработки планов действий в сфере питания в общеобразовательных организациях, совершенствования организации систем управления, установления обязательных требований, относящихся к компетенции руководителей организаций.</w:t>
      </w:r>
    </w:p>
    <w:p w:rsidR="00653DC4" w:rsidRDefault="00653DC4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53DC4" w:rsidRDefault="00172627" w:rsidP="00A544DE">
      <w:pPr>
        <w:pStyle w:val="1"/>
        <w:rPr>
          <w:rFonts w:eastAsia="Times New Roman" w:cs="Times New Roman"/>
          <w:b w:val="0"/>
          <w:color w:val="000000"/>
        </w:rPr>
      </w:pPr>
      <w:bookmarkStart w:id="3" w:name="_Toc47968075"/>
      <w:bookmarkStart w:id="4" w:name="_Toc47968709"/>
      <w:r w:rsidRPr="0095456D">
        <w:rPr>
          <w:rFonts w:eastAsia="Times New Roman"/>
        </w:rPr>
        <w:t xml:space="preserve">2. </w:t>
      </w:r>
      <w:proofErr w:type="gramStart"/>
      <w:r w:rsidRPr="0095456D">
        <w:rPr>
          <w:rFonts w:eastAsia="Times New Roman"/>
        </w:rPr>
        <w:t>Организация питания обучающихся в общеобразовательных организациях</w:t>
      </w:r>
      <w:bookmarkEnd w:id="3"/>
      <w:bookmarkEnd w:id="4"/>
      <w:proofErr w:type="gramEnd"/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2.1. Федеральный закон от 1.03.2020 г. № 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определяет следующие понятия: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t>здоровое питание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– питание, ежедневный рацион которого основывается на принципах, установленных настоящим Федеральным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t>горячее питание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–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2.2. В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образовательном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организации должны быть созданы усло</w:t>
      </w:r>
      <w:r w:rsidR="00AF7976" w:rsidRPr="0095456D">
        <w:rPr>
          <w:rFonts w:ascii="Times New Roman" w:eastAsia="Times New Roman" w:hAnsi="Times New Roman" w:cs="Times New Roman"/>
          <w:color w:val="000000"/>
          <w:sz w:val="28"/>
        </w:rPr>
        <w:t>вия для организации питания 100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% обучающихся 1-4 классов образовательных организаций Кировской области.</w:t>
      </w:r>
    </w:p>
    <w:p w:rsidR="00F93A1E" w:rsidRPr="00D24297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24297">
        <w:rPr>
          <w:rFonts w:ascii="Times New Roman" w:eastAsia="Times New Roman" w:hAnsi="Times New Roman" w:cs="Times New Roman"/>
          <w:color w:val="000000"/>
          <w:sz w:val="28"/>
        </w:rPr>
        <w:t>2.3. Здоровое питание предусматривает первый прием пищи ребенком дома с учетом режима дня и организации образовательного процесса.</w:t>
      </w:r>
      <w:r w:rsidR="00FF1AB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F1ABF" w:rsidRPr="00FF1ABF">
        <w:rPr>
          <w:rFonts w:ascii="Times New Roman" w:eastAsia="Times New Roman" w:hAnsi="Times New Roman" w:cs="Times New Roman"/>
          <w:color w:val="000000"/>
          <w:sz w:val="28"/>
        </w:rPr>
        <w:t xml:space="preserve">На домашние завтраки обучающихся в первую смену в среднем может </w:t>
      </w:r>
      <w:proofErr w:type="gramStart"/>
      <w:r w:rsidR="00FF1ABF" w:rsidRPr="00FF1ABF">
        <w:rPr>
          <w:rFonts w:ascii="Times New Roman" w:eastAsia="Times New Roman" w:hAnsi="Times New Roman" w:cs="Times New Roman"/>
          <w:color w:val="000000"/>
          <w:sz w:val="28"/>
        </w:rPr>
        <w:t>приходится</w:t>
      </w:r>
      <w:proofErr w:type="gramEnd"/>
      <w:r w:rsidR="00FF1ABF" w:rsidRPr="00FF1ABF">
        <w:rPr>
          <w:rFonts w:ascii="Times New Roman" w:eastAsia="Times New Roman" w:hAnsi="Times New Roman" w:cs="Times New Roman"/>
          <w:color w:val="000000"/>
          <w:sz w:val="28"/>
        </w:rPr>
        <w:t xml:space="preserve"> до 10</w:t>
      </w:r>
      <w:r w:rsidR="00FF1ABF">
        <w:rPr>
          <w:rFonts w:ascii="Times New Roman" w:eastAsia="Times New Roman" w:hAnsi="Times New Roman" w:cs="Times New Roman"/>
          <w:color w:val="000000"/>
          <w:sz w:val="28"/>
        </w:rPr>
        <w:t>%</w:t>
      </w:r>
      <w:r w:rsidR="00FF1ABF" w:rsidRPr="00FF1ABF">
        <w:rPr>
          <w:rFonts w:ascii="Times New Roman" w:eastAsia="Times New Roman" w:hAnsi="Times New Roman" w:cs="Times New Roman"/>
          <w:color w:val="000000"/>
          <w:sz w:val="28"/>
        </w:rPr>
        <w:t xml:space="preserve"> энергетической ценности от суточного потребления.</w:t>
      </w:r>
    </w:p>
    <w:p w:rsidR="00CE51E1" w:rsidRDefault="00D24297" w:rsidP="00D242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2.4. </w:t>
      </w:r>
      <w:r w:rsidRPr="00D24297">
        <w:rPr>
          <w:rFonts w:ascii="Times New Roman" w:eastAsia="Times New Roman" w:hAnsi="Times New Roman" w:cs="Times New Roman"/>
          <w:color w:val="000000"/>
          <w:sz w:val="28"/>
        </w:rPr>
        <w:t xml:space="preserve">Обучающиеся общеобразовательных организаций, в зависимости от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смены </w:t>
      </w:r>
      <w:r w:rsidRPr="00D24297">
        <w:rPr>
          <w:rFonts w:ascii="Times New Roman" w:eastAsia="Times New Roman" w:hAnsi="Times New Roman" w:cs="Times New Roman"/>
          <w:color w:val="000000"/>
          <w:sz w:val="28"/>
        </w:rPr>
        <w:t xml:space="preserve">обучения обеспечиваются горячим питанием в виде завтрака или обеда. </w:t>
      </w:r>
    </w:p>
    <w:p w:rsidR="00D24297" w:rsidRPr="00D24297" w:rsidRDefault="00653DC4" w:rsidP="00D242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2.5. </w:t>
      </w:r>
      <w:r w:rsidR="00D24297" w:rsidRPr="00D24297">
        <w:rPr>
          <w:rFonts w:ascii="Times New Roman" w:eastAsia="Times New Roman" w:hAnsi="Times New Roman" w:cs="Times New Roman"/>
          <w:color w:val="000000"/>
          <w:sz w:val="28"/>
        </w:rPr>
        <w:t>Обучающиеся</w:t>
      </w:r>
      <w:r w:rsidR="00D2429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24297" w:rsidRPr="00D24297">
        <w:rPr>
          <w:rFonts w:ascii="Times New Roman" w:eastAsia="Times New Roman" w:hAnsi="Times New Roman" w:cs="Times New Roman"/>
          <w:color w:val="000000"/>
          <w:sz w:val="28"/>
        </w:rPr>
        <w:t>первой смены обеспечив</w:t>
      </w:r>
      <w:r w:rsidR="00CE51E1">
        <w:rPr>
          <w:rFonts w:ascii="Times New Roman" w:eastAsia="Times New Roman" w:hAnsi="Times New Roman" w:cs="Times New Roman"/>
          <w:color w:val="000000"/>
          <w:sz w:val="28"/>
        </w:rPr>
        <w:t xml:space="preserve">аются завтраком, который </w:t>
      </w:r>
      <w:r w:rsidR="00D24297" w:rsidRPr="00D24297">
        <w:rPr>
          <w:rFonts w:ascii="Times New Roman" w:eastAsia="Times New Roman" w:hAnsi="Times New Roman" w:cs="Times New Roman"/>
          <w:color w:val="000000"/>
          <w:sz w:val="28"/>
        </w:rPr>
        <w:t>должен состоять из горячего блюда и напитка, содержать 12-16</w:t>
      </w:r>
      <w:r w:rsidR="00D2429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D24297" w:rsidRPr="00D24297">
        <w:rPr>
          <w:rFonts w:ascii="Times New Roman" w:eastAsia="Times New Roman" w:hAnsi="Times New Roman" w:cs="Times New Roman"/>
          <w:color w:val="000000"/>
          <w:sz w:val="28"/>
        </w:rPr>
        <w:t>г белка, 12</w:t>
      </w:r>
      <w:r w:rsidR="00D24297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D24297" w:rsidRPr="00D24297">
        <w:rPr>
          <w:rFonts w:ascii="Times New Roman" w:eastAsia="Times New Roman" w:hAnsi="Times New Roman" w:cs="Times New Roman"/>
          <w:color w:val="000000"/>
          <w:sz w:val="28"/>
        </w:rPr>
        <w:t>16</w:t>
      </w:r>
      <w:r w:rsidR="00D2429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D24297" w:rsidRPr="00D24297">
        <w:rPr>
          <w:rFonts w:ascii="Times New Roman" w:eastAsia="Times New Roman" w:hAnsi="Times New Roman" w:cs="Times New Roman"/>
          <w:color w:val="000000"/>
          <w:sz w:val="28"/>
        </w:rPr>
        <w:t>г жира и 48-60</w:t>
      </w:r>
      <w:r w:rsidR="00D2429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D24297" w:rsidRPr="00D24297">
        <w:rPr>
          <w:rFonts w:ascii="Times New Roman" w:eastAsia="Times New Roman" w:hAnsi="Times New Roman" w:cs="Times New Roman"/>
          <w:color w:val="000000"/>
          <w:sz w:val="28"/>
        </w:rPr>
        <w:t>г углеводов</w:t>
      </w:r>
      <w:r w:rsidR="00D24297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D24297" w:rsidRPr="00D24297">
        <w:rPr>
          <w:rFonts w:ascii="Times New Roman" w:eastAsia="Times New Roman" w:hAnsi="Times New Roman" w:cs="Times New Roman"/>
          <w:color w:val="000000"/>
          <w:sz w:val="28"/>
        </w:rPr>
        <w:t>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 рекомендуется добавлять ягоды, фрукты и овощи.</w:t>
      </w:r>
    </w:p>
    <w:p w:rsidR="00D24297" w:rsidRDefault="00D24297" w:rsidP="00CE5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24297">
        <w:rPr>
          <w:rFonts w:ascii="Times New Roman" w:eastAsia="Times New Roman" w:hAnsi="Times New Roman" w:cs="Times New Roman"/>
          <w:color w:val="000000"/>
          <w:sz w:val="28"/>
        </w:rPr>
        <w:t>Обучающиеся во вторую смену обеспечиваются обедом</w:t>
      </w:r>
      <w:r w:rsidR="00CE51E1">
        <w:rPr>
          <w:rFonts w:ascii="Times New Roman" w:eastAsia="Times New Roman" w:hAnsi="Times New Roman" w:cs="Times New Roman"/>
          <w:color w:val="000000"/>
          <w:sz w:val="28"/>
        </w:rPr>
        <w:t xml:space="preserve">, включающим </w:t>
      </w:r>
      <w:r w:rsidRPr="00D24297">
        <w:rPr>
          <w:rFonts w:ascii="Times New Roman" w:eastAsia="Times New Roman" w:hAnsi="Times New Roman" w:cs="Times New Roman"/>
          <w:color w:val="000000"/>
          <w:sz w:val="28"/>
        </w:rPr>
        <w:t>закуску (салат или свежие овощи), горячее первое, второе блюдо и напиток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D24297">
        <w:rPr>
          <w:rFonts w:ascii="Times New Roman" w:eastAsia="Times New Roman" w:hAnsi="Times New Roman" w:cs="Times New Roman"/>
          <w:color w:val="000000"/>
          <w:sz w:val="28"/>
        </w:rPr>
        <w:t xml:space="preserve"> содержать 20-25 г белка, 20-25 г жира и 80-100 г углеводов.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24297">
        <w:rPr>
          <w:rFonts w:ascii="Times New Roman" w:eastAsia="Times New Roman" w:hAnsi="Times New Roman" w:cs="Times New Roman"/>
          <w:color w:val="000000"/>
          <w:sz w:val="28"/>
        </w:rPr>
        <w:t>Для реализации принципов здорового питания целесообразно дополнение блюд свежими фруктами, ягодами.</w:t>
      </w:r>
      <w:r w:rsidR="00CE51E1" w:rsidRPr="00CE51E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E51E1" w:rsidRPr="00D24297">
        <w:rPr>
          <w:rFonts w:ascii="Times New Roman" w:eastAsia="Times New Roman" w:hAnsi="Times New Roman" w:cs="Times New Roman"/>
          <w:color w:val="000000"/>
          <w:sz w:val="28"/>
        </w:rPr>
        <w:t>Не допускается замена обеда завтраком.</w:t>
      </w:r>
    </w:p>
    <w:p w:rsidR="00F93A1E" w:rsidRPr="0095456D" w:rsidRDefault="00172627" w:rsidP="00D242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F1ABF">
        <w:rPr>
          <w:rFonts w:ascii="Times New Roman" w:eastAsia="Times New Roman" w:hAnsi="Times New Roman" w:cs="Times New Roman"/>
          <w:color w:val="000000"/>
          <w:sz w:val="28"/>
        </w:rPr>
        <w:lastRenderedPageBreak/>
        <w:t>2.6. Меню разрабатывается на период не менее двух учебных недель, с учетом сезонности, требуемых для детей поступления калорийности, белков, жиров, углеводов, витаминов и микроэлементов, необходимых для их нормального роста и развития. Для обеспечения биологической ценности в питании детей рекомендуется использовать:</w:t>
      </w:r>
    </w:p>
    <w:p w:rsidR="00F93A1E" w:rsidRPr="0095456D" w:rsidRDefault="00172627" w:rsidP="00E424BE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продукты повышенной пищевой ценности, в то числе обогащенные продукты (макро и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микронутриентами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>, витаминами, пищевыми волокнами и биологически активными веществами);</w:t>
      </w:r>
    </w:p>
    <w:p w:rsidR="00F93A1E" w:rsidRPr="0095456D" w:rsidRDefault="00172627" w:rsidP="00E424BE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пищевые продукты с ограниченным содержанием жира, сахара и соли. Содержание вносимой в блюдо соли на каждый прием пищи не рекомендуется превышать 1 грамм на человека</w:t>
      </w:r>
      <w:r w:rsidR="00FF1AB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86992" w:rsidRPr="00886992" w:rsidRDefault="00886992" w:rsidP="00886992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86992">
        <w:rPr>
          <w:rFonts w:ascii="Times New Roman" w:eastAsia="Times New Roman" w:hAnsi="Times New Roman" w:cs="Times New Roman"/>
          <w:color w:val="000000"/>
          <w:sz w:val="28"/>
        </w:rPr>
        <w:t>При составлении меню необходимо соблюдать тр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ебования по массе порций (блюд) в соответствии с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требованиями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F93A1E" w:rsidRPr="00FF1ABF" w:rsidRDefault="00FF1ABF" w:rsidP="00FF1AB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F1ABF">
        <w:rPr>
          <w:rFonts w:ascii="Times New Roman" w:eastAsia="Times New Roman" w:hAnsi="Times New Roman" w:cs="Times New Roman"/>
          <w:color w:val="000000"/>
          <w:sz w:val="28"/>
        </w:rPr>
        <w:t xml:space="preserve">Энергетическая </w:t>
      </w:r>
      <w:r w:rsidR="00172627" w:rsidRPr="00FF1ABF">
        <w:rPr>
          <w:rFonts w:ascii="Times New Roman" w:eastAsia="Times New Roman" w:hAnsi="Times New Roman" w:cs="Times New Roman"/>
          <w:color w:val="000000"/>
          <w:sz w:val="28"/>
        </w:rPr>
        <w:t xml:space="preserve">ценность </w:t>
      </w:r>
      <w:r w:rsidRPr="00FF1ABF">
        <w:rPr>
          <w:rFonts w:ascii="Times New Roman" w:eastAsia="Times New Roman" w:hAnsi="Times New Roman" w:cs="Times New Roman"/>
          <w:color w:val="000000"/>
          <w:sz w:val="28"/>
        </w:rPr>
        <w:t>школьного завтрака для обучающихся 1-4 классов должна составлять 400-550 ккал (20-25</w:t>
      </w:r>
      <w:r>
        <w:rPr>
          <w:rFonts w:ascii="Times New Roman" w:eastAsia="Times New Roman" w:hAnsi="Times New Roman" w:cs="Times New Roman"/>
          <w:color w:val="000000"/>
          <w:sz w:val="28"/>
        </w:rPr>
        <w:t>%</w:t>
      </w:r>
      <w:r w:rsidRPr="00FF1ABF">
        <w:rPr>
          <w:rFonts w:ascii="Times New Roman" w:eastAsia="Times New Roman" w:hAnsi="Times New Roman" w:cs="Times New Roman"/>
          <w:color w:val="000000"/>
          <w:sz w:val="28"/>
        </w:rPr>
        <w:t xml:space="preserve"> от суточной калорийности)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172627" w:rsidRPr="00FF1ABF">
        <w:rPr>
          <w:rFonts w:ascii="Times New Roman" w:eastAsia="Times New Roman" w:hAnsi="Times New Roman" w:cs="Times New Roman"/>
          <w:color w:val="000000"/>
          <w:sz w:val="28"/>
        </w:rPr>
        <w:t xml:space="preserve">школьного обеда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– </w:t>
      </w:r>
      <w:r w:rsidR="00172627" w:rsidRPr="00FF1ABF">
        <w:rPr>
          <w:rFonts w:ascii="Times New Roman" w:eastAsia="Times New Roman" w:hAnsi="Times New Roman" w:cs="Times New Roman"/>
          <w:color w:val="000000"/>
          <w:sz w:val="28"/>
        </w:rPr>
        <w:t>600-750 ккал (30-35% от суточной калорийности).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При разработке меню рекомендуется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</w:t>
      </w:r>
      <w:r w:rsidR="00653DC4">
        <w:rPr>
          <w:rFonts w:ascii="Times New Roman" w:eastAsia="Times New Roman" w:hAnsi="Times New Roman" w:cs="Times New Roman"/>
          <w:color w:val="000000"/>
          <w:sz w:val="28"/>
        </w:rPr>
        <w:t xml:space="preserve"> (парение, тушение, </w:t>
      </w:r>
      <w:proofErr w:type="spellStart"/>
      <w:r w:rsidR="00653DC4">
        <w:rPr>
          <w:rFonts w:ascii="Times New Roman" w:eastAsia="Times New Roman" w:hAnsi="Times New Roman" w:cs="Times New Roman"/>
          <w:color w:val="000000"/>
          <w:sz w:val="28"/>
        </w:rPr>
        <w:t>припускание</w:t>
      </w:r>
      <w:proofErr w:type="spellEnd"/>
      <w:r w:rsidR="00653DC4">
        <w:rPr>
          <w:rFonts w:ascii="Times New Roman" w:eastAsia="Times New Roman" w:hAnsi="Times New Roman" w:cs="Times New Roman"/>
          <w:color w:val="000000"/>
          <w:sz w:val="28"/>
        </w:rPr>
        <w:t>, для чего необходимо на пищеблоке</w:t>
      </w:r>
      <w:r w:rsidR="001543EE">
        <w:rPr>
          <w:rFonts w:ascii="Times New Roman" w:eastAsia="Times New Roman" w:hAnsi="Times New Roman" w:cs="Times New Roman"/>
          <w:color w:val="000000"/>
          <w:sz w:val="28"/>
        </w:rPr>
        <w:t xml:space="preserve"> наличие электрического духового или жарочного шкафа, </w:t>
      </w:r>
      <w:proofErr w:type="spellStart"/>
      <w:r w:rsidR="001543EE">
        <w:rPr>
          <w:rFonts w:ascii="Times New Roman" w:eastAsia="Times New Roman" w:hAnsi="Times New Roman" w:cs="Times New Roman"/>
          <w:color w:val="000000"/>
          <w:sz w:val="28"/>
        </w:rPr>
        <w:t>электросковороды</w:t>
      </w:r>
      <w:proofErr w:type="spellEnd"/>
      <w:r w:rsidR="00653DC4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1543EE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2.7.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Наименования блюд и кулинарных изделий в меню должны соответствовать их наименованиям, указанным в используемых технологических картах. 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054013" w:rsidRPr="0095456D" w:rsidRDefault="00172627" w:rsidP="000540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продукту (блюду) по пищевым и биологически активным вещества</w:t>
      </w:r>
      <w:r w:rsidR="00AF797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м </w:t>
      </w:r>
      <w:r w:rsidR="00054013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</w:t>
      </w:r>
      <w:proofErr w:type="spellStart"/>
      <w:r w:rsidR="00054013"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="00054013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E762E5" w:rsidRPr="0095456D" w:rsidRDefault="00172627" w:rsidP="00E76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1543EE">
        <w:rPr>
          <w:rFonts w:ascii="Times New Roman" w:eastAsia="Times New Roman" w:hAnsi="Times New Roman" w:cs="Times New Roman"/>
          <w:color w:val="000000"/>
          <w:sz w:val="28"/>
        </w:rPr>
        <w:t>8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E762E5" w:rsidRPr="0095456D" w:rsidRDefault="00E762E5" w:rsidP="00E76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86992" w:rsidRPr="0095456D" w:rsidRDefault="00172627" w:rsidP="00A544DE">
      <w:pPr>
        <w:pStyle w:val="1"/>
        <w:rPr>
          <w:rFonts w:eastAsia="Times New Roman" w:cs="Times New Roman"/>
          <w:b w:val="0"/>
          <w:color w:val="000000"/>
        </w:rPr>
      </w:pPr>
      <w:bookmarkStart w:id="5" w:name="_Toc47968076"/>
      <w:bookmarkStart w:id="6" w:name="_Toc47968710"/>
      <w:r w:rsidRPr="0095456D">
        <w:rPr>
          <w:rFonts w:eastAsia="Times New Roman"/>
        </w:rPr>
        <w:t>3. Требования к организациям общественного питания, обслуживающим обучающихся общеобразовательных организаций</w:t>
      </w:r>
      <w:bookmarkEnd w:id="5"/>
      <w:bookmarkEnd w:id="6"/>
    </w:p>
    <w:p w:rsidR="00E762E5" w:rsidRPr="0095456D" w:rsidRDefault="00172627" w:rsidP="00E76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3.1. Питание обучающихся в общеобразовательных организациях осуществляется с учетом требований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  Организациями общественного питания общеобразовательных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организаций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для обслуживания обучающихся могут быть:</w:t>
      </w:r>
    </w:p>
    <w:p w:rsidR="00E762E5" w:rsidRPr="0095456D" w:rsidRDefault="00172627" w:rsidP="00E76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 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ии и ее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реализацию;</w:t>
      </w:r>
    </w:p>
    <w:p w:rsidR="00886992" w:rsidRDefault="00172627" w:rsidP="00886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 </w:t>
      </w:r>
    </w:p>
    <w:p w:rsidR="00886992" w:rsidRDefault="00172627" w:rsidP="00886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столовые-доготовочные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, на которых осуществляется приготовление блюд и кулинарных изделий из полуфабрикатов,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порционирование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и выдача блюд; </w:t>
      </w:r>
    </w:p>
    <w:p w:rsidR="00886992" w:rsidRDefault="00172627" w:rsidP="00886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буфеты-раздаточные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осуществляющие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реализацию готовых блюд, кулинарных, мучных кондитерских и булочных изделий, приготовление горячих напитков.</w:t>
      </w:r>
    </w:p>
    <w:p w:rsidR="00886992" w:rsidRDefault="00172627" w:rsidP="00886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3.2.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В малокомплектных образовательных организациях (до 50 обучающихся) допускается выделение одного отдельного помещения, предназначенного для хранения пищевых продуктов, раздачи и приема пищи, мытья столовой посуды.</w:t>
      </w:r>
    </w:p>
    <w:p w:rsidR="00F93A1E" w:rsidRPr="0095456D" w:rsidRDefault="00172627" w:rsidP="00886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гастроемкости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с крышками и т.п.) учитываются количество приготавливаемых блюд, их объемы и виды (первое, второе или третье блюдо), ассортимент основных блюд (мясо, рыба, птица), мощность технологического оборудования и т.п.</w:t>
      </w:r>
    </w:p>
    <w:p w:rsidR="00F93A1E" w:rsidRPr="0095456D" w:rsidRDefault="00172627" w:rsidP="00E424BE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пароконвекционными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автоматами (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пароконвектоматы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), в которых возможно одномоментное приготовление основных блюд на всех обучающихся (400-450 человек).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Пароконвектоматы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обеспечивают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гастроемкостями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установленных техническим паспортом объемов и конфигураций. Количество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пароконвектоматов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рассчитывается, исходя из производственной мощности и количества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172627" w:rsidP="00E424BE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и сырья. Всё установленное в производственных помещениях технологическое и холодильное оборудование должно находиться в исправном состоянии. В случае выхода из строя какого-либо технологического оборудования необходимо внести изменения в меню.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3.6. При доставке готовых блюд и холодных закусок в </w:t>
      </w:r>
      <w:proofErr w:type="spellStart"/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буфеты-раздаточные</w:t>
      </w:r>
      <w:proofErr w:type="spellEnd"/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3.7. В </w:t>
      </w:r>
      <w:proofErr w:type="spellStart"/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буфетах-раздаточных</w:t>
      </w:r>
      <w:proofErr w:type="spellEnd"/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Буфеты-раздаточные</w:t>
      </w:r>
      <w:proofErr w:type="spellEnd"/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оборудуются минимальным набором помещений и оборудования:</w:t>
      </w:r>
    </w:p>
    <w:p w:rsidR="00F93A1E" w:rsidRPr="0095456D" w:rsidRDefault="00172627" w:rsidP="003B3C8F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не менее двух моечных ванн (или одной двухсекционной) с обеспечением горячей и холодной воды к ним через смесители с душевыми насадками,</w:t>
      </w:r>
    </w:p>
    <w:p w:rsidR="00F93A1E" w:rsidRPr="0095456D" w:rsidRDefault="00172627" w:rsidP="003B3C8F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раковина для мытья рук,</w:t>
      </w:r>
    </w:p>
    <w:p w:rsidR="00F93A1E" w:rsidRPr="0095456D" w:rsidRDefault="00172627" w:rsidP="003B3C8F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два цельнометаллических производственных стола: один для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термоконтейнеров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>, второй — для нарезки (хлеба, овощей, сыра, масла и т.п.),</w:t>
      </w:r>
    </w:p>
    <w:p w:rsidR="00F93A1E" w:rsidRPr="0095456D" w:rsidRDefault="00172627" w:rsidP="003B3C8F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холодильник (холодильный шкаф),</w:t>
      </w:r>
    </w:p>
    <w:p w:rsidR="00F93A1E" w:rsidRPr="0095456D" w:rsidRDefault="00172627" w:rsidP="003B3C8F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стеллаж (шкаф) для хранения чистых: кухонного разделочного инвентаря, ножей, досок, столовой посуды и приборов.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Перед входом в комнату для приема пищи или непосредственно в комнате устанавливается не менее двух раковин для мытья рук обучающихся.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3.8. Выдача готовой пищи осуществляется только после снятия пробы в соответствии с требованиями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Порционирование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и раздача блюд осуществляется персоналом пищеблока в одноразовых перчатках, кулинарных изделий (выпечка и т.п.) — с использованием специальных щипцов.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3.9. Санитарное состояние и содержание производственных помещений должны соответствовать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2.4.5.2409-08, СП 2.3.6.1079-01.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Для обработки посуды, проведения уборки и санитарной обработки предметов производственного окружения используют разрешенные к применению в установленном порядке моющие, чистящие и дезинфицирующие средства, согласно инструкциям по их применению. </w:t>
      </w:r>
    </w:p>
    <w:p w:rsidR="00886992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Санитарную обработку технологического оборудования и уборку помещений проводят в соответствии с СП 2.3.6.1079-01,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 </w:t>
      </w:r>
    </w:p>
    <w:p w:rsidR="00F93A1E" w:rsidRDefault="00886992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86992">
        <w:rPr>
          <w:rFonts w:ascii="Times New Roman" w:eastAsia="Times New Roman" w:hAnsi="Times New Roman" w:cs="Times New Roman"/>
          <w:color w:val="000000"/>
          <w:sz w:val="28"/>
        </w:rP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Хранение пищевых отходов осуществляется в соответствии с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3.10. Не допускается проведение ремонтных работ (косметического ремонта помещений, ремонта санитарно-технического и технологического оборудования) при эксплуатации пищеблока в период обслуживания обучающихся образовательного учреждения.</w:t>
      </w:r>
    </w:p>
    <w:p w:rsidR="00E35D09" w:rsidRPr="0095456D" w:rsidRDefault="00E35D09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86992">
        <w:rPr>
          <w:rFonts w:ascii="Times New Roman" w:eastAsia="Times New Roman" w:hAnsi="Times New Roman" w:cs="Times New Roman"/>
          <w:color w:val="000000"/>
          <w:sz w:val="28"/>
        </w:rPr>
        <w:t xml:space="preserve">3.11. </w:t>
      </w:r>
      <w:proofErr w:type="gramStart"/>
      <w:r w:rsidRPr="00886992">
        <w:rPr>
          <w:rFonts w:ascii="Times New Roman" w:eastAsia="Times New Roman" w:hAnsi="Times New Roman" w:cs="Times New Roman"/>
          <w:color w:val="000000"/>
          <w:sz w:val="28"/>
        </w:rPr>
        <w:t xml:space="preserve">В рамках профилактики новой </w:t>
      </w:r>
      <w:proofErr w:type="spellStart"/>
      <w:r w:rsidRPr="00886992">
        <w:rPr>
          <w:rFonts w:ascii="Times New Roman" w:eastAsia="Times New Roman" w:hAnsi="Times New Roman" w:cs="Times New Roman"/>
          <w:color w:val="000000"/>
          <w:sz w:val="28"/>
        </w:rPr>
        <w:t>короновирусной</w:t>
      </w:r>
      <w:proofErr w:type="spellEnd"/>
      <w:r w:rsidRPr="00886992">
        <w:rPr>
          <w:rFonts w:ascii="Times New Roman" w:eastAsia="Times New Roman" w:hAnsi="Times New Roman" w:cs="Times New Roman"/>
          <w:color w:val="000000"/>
          <w:sz w:val="28"/>
        </w:rPr>
        <w:t xml:space="preserve"> инфекции на пищеблоках в соответствии с СП 3.1/2.4.3598 в образовательных организациях должны проводиться противоэпидемические мероприятия, включающие 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</w:t>
      </w:r>
      <w:proofErr w:type="gramEnd"/>
      <w:r w:rsidRPr="00886992">
        <w:rPr>
          <w:rFonts w:ascii="Times New Roman" w:eastAsia="Times New Roman" w:hAnsi="Times New Roman" w:cs="Times New Roman"/>
          <w:color w:val="000000"/>
          <w:sz w:val="28"/>
        </w:rPr>
        <w:t xml:space="preserve"> При этом смена одноразовых масок должна производиться не реже 1 раза в 3 часа, фильтров — в соответствии с инструкцией по их применению; мытье посуды и столовых приборов в посудомоечных машинах </w:t>
      </w:r>
      <w:r w:rsidRPr="00886992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F93A1E" w:rsidRPr="0095456D" w:rsidRDefault="00F93A1E" w:rsidP="0088699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86992" w:rsidRPr="0095456D" w:rsidRDefault="00172627" w:rsidP="00A544DE">
      <w:pPr>
        <w:pStyle w:val="1"/>
        <w:rPr>
          <w:rFonts w:eastAsia="Times New Roman" w:cs="Times New Roman"/>
          <w:b w:val="0"/>
          <w:color w:val="000000"/>
        </w:rPr>
      </w:pPr>
      <w:bookmarkStart w:id="7" w:name="_Toc47968077"/>
      <w:bookmarkStart w:id="8" w:name="_Toc47968711"/>
      <w:r w:rsidRPr="0095456D">
        <w:rPr>
          <w:rFonts w:eastAsia="Times New Roman"/>
        </w:rPr>
        <w:t>4. Требования к качеству питания и условиям приема пищи в</w:t>
      </w:r>
      <w:r w:rsidR="00886992">
        <w:rPr>
          <w:rFonts w:eastAsia="Times New Roman"/>
        </w:rPr>
        <w:t> </w:t>
      </w:r>
      <w:r w:rsidRPr="0095456D">
        <w:rPr>
          <w:rFonts w:eastAsia="Times New Roman"/>
        </w:rPr>
        <w:t>образовательной организации</w:t>
      </w:r>
      <w:bookmarkEnd w:id="7"/>
      <w:bookmarkEnd w:id="8"/>
    </w:p>
    <w:p w:rsidR="00F53307" w:rsidRPr="0095456D" w:rsidRDefault="00172627" w:rsidP="00F533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4.1</w:t>
      </w:r>
      <w:r w:rsidR="00E762E5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Все сырье, готовые продукты и блюда, используемые в питании обучающихся в образовательной организации, должны соответствовать действующим в Российской Федерации гигиеническим требованиям к качеству и безопасности продуктов питания согласно санитарно-эпидемиологическим правилам и нормативам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2.3.2.1940-05,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2.3.2.1078-01</w:t>
      </w:r>
      <w:r w:rsidR="00FC38B4" w:rsidRPr="0095456D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5330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техническим регламентам таможенного союза и </w:t>
      </w:r>
      <w:proofErr w:type="spellStart"/>
      <w:r w:rsidR="00F53307"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="00F5330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4.2. Показатели, определяющие качество сырья, применяемого для производства пищевых продуктов, должны соответствовать требованиям действующих технических регламентов, национальных стандартов и технических условий на пищевые продукты, поставляемые для организации социального питания.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4.3. Питьевая вода, используемая в качестве компонента при производстве продуктов детского питания, должна соответствовать нормам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2.1.4.1074-01.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4.4. При организации питания необходимо учитывать виды сырья, которые не используются для производства продуктов детского питания и для детей школьного возраста и изложены в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2.3.2.1940-05,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2409-08.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4.5. В питании обучающихся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фермерских хозяйствах, на учебно-опытных и садовых участках, в теплицах образовательных организаций в соответствии с требованиями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</w:t>
      </w:r>
      <w:r w:rsidR="00FC38B4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E4B56" w:rsidRPr="0095456D">
        <w:rPr>
          <w:rFonts w:ascii="Times New Roman" w:eastAsia="Times New Roman" w:hAnsi="Times New Roman" w:cs="Times New Roman"/>
          <w:color w:val="000000"/>
          <w:sz w:val="28"/>
        </w:rPr>
        <w:t>при наличии документов, подтверждающих их качество и безопасность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4.6. Рекомендуемые среднесуточные наборы пищевых продуктов, в том числе, используемые для приготовления блюд и напитков, для обучающихся образовательных организаций, предусматривающие формирование набора продуктов, предназначенных для питания детей в течение суток или иного фиксированного отрезка времени, представлены в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4.7. Остаточный срок годности продукта на момент поставки должен составлять не менее 50% от установленного срока.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4.8. Согласно положениям законодательства в сфере защиты прав потребителей, в частности, Федерального закона от 02.01.2000 № 29-ФЗ «О качестве и безопасности пищевых продуктов» упаковка продуктов детского питания должна обеспечивать безопасность и сохранность пищевой ценности на всех этапах оборота.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4.9. При упаковке продуктов детского питания используются материалы, соответствующие требованиям Раздела 16 Единых санитарн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о-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эпидемиологических и гигиенических требований к товарам, подлежащим санитарно-эпидемиологическому надзору (контролю), утвержденным решением Комиссии таможенного союза от 28 мая 2010 года № 299 «О применении санитарных мер в таможенном союзе».   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4.10. Требования к информации, нанесенной на этикетку продуктов детского питания, устанавливаются в соответствии с Законом Российской Федерации от 07.02.1992 № 2300-1 «О защите прав потребителей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»и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действующих технических регламентов и нормативных документов и ГОСТ Р 51740-2003.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4.11.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При размещении заказов на закупки пищевых продуктов и услуги по организации питания в общеобразовательных организациях государственные (муниципальные) заказчики в соответствии с законодательством о размещении заказов для государственных и муниципальных нужд устанавливают требования, которые должны включать обязательные требования к безопасности, пищевой ценности и качеству сырья, готовых продуктов питания, тары, посуды, а также дополнительные требования к пищевой ценности, качеству, срокам годности, таре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и упаковке пищевых продуктов.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Требования к качеству и безопасности пищевой продукции в полном объеме указываются в конкурсной документации при заключении контрактов на организацию питания в образовательных организациях и учреждениях здравоохранения. 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Поступающая пищевая продукция должна иметь все необходимые сопроводительные документы, подтверждающие качество и безопасность, достоверную, доступную и достаточную информацию на маркировке продукции в соответствии с требованиями действующих нормативно-технических документов. 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4.12.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Столовая посуда и приборы, тара должны соответствовать санитарно-эпидемиологическим требованиям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 2.3.6.1079-01,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</w:t>
      </w:r>
      <w:r w:rsidRPr="003B3C8F">
        <w:rPr>
          <w:rFonts w:ascii="Times New Roman" w:eastAsia="Times New Roman" w:hAnsi="Times New Roman" w:cs="Times New Roman"/>
          <w:color w:val="000000"/>
          <w:sz w:val="28"/>
        </w:rPr>
        <w:t>.2409-08 и быть выполнены из материалов, допущенных для контакта с пищевыми продуктами в соответстви</w:t>
      </w:r>
      <w:r w:rsidR="00E37A86" w:rsidRPr="003B3C8F">
        <w:rPr>
          <w:rFonts w:ascii="Times New Roman" w:eastAsia="Times New Roman" w:hAnsi="Times New Roman" w:cs="Times New Roman"/>
          <w:color w:val="000000"/>
          <w:sz w:val="28"/>
        </w:rPr>
        <w:t xml:space="preserve">и с гигиеническими нормативами. </w:t>
      </w:r>
      <w:r w:rsidRPr="003B3C8F">
        <w:rPr>
          <w:rFonts w:ascii="Times New Roman" w:eastAsia="Times New Roman" w:hAnsi="Times New Roman" w:cs="Times New Roman"/>
          <w:color w:val="000000"/>
          <w:sz w:val="28"/>
        </w:rPr>
        <w:t>Требования к мытью и хранению столовой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посуды и приборов изложены в СП 2.3.6.1079-01,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4.1</w:t>
      </w:r>
      <w:r w:rsidR="003B3C8F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. Столовые образовательных организаций необходимо обеспечить достаточным количеством столовой посуды и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приборов,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из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расчета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менее двух комплектов на одно посадочное место в целях соблюдения правил мытья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дезинфекции,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шкафами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хранения около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раздаточной линии</w:t>
      </w: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F93A1E" w:rsidRDefault="003B3C8F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4.14.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Не допускается использование деформированной столовой посуды, с отбитыми краями, трещинами, сколами, с повреждённой эмалью; столовые приборы из алюминия; разделочные доски из пластмассы и прессованной фанеры;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разделочные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доски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мелкий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деревянный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инвентарь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трещинами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и механическими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повреждениями.</w:t>
      </w:r>
    </w:p>
    <w:p w:rsidR="00886992" w:rsidRPr="0095456D" w:rsidRDefault="00886992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86992" w:rsidRPr="0095456D" w:rsidRDefault="00172627" w:rsidP="00A544DE">
      <w:pPr>
        <w:pStyle w:val="1"/>
        <w:rPr>
          <w:rFonts w:eastAsia="Times New Roman" w:cs="Times New Roman"/>
          <w:b w:val="0"/>
          <w:color w:val="000000"/>
        </w:rPr>
      </w:pPr>
      <w:bookmarkStart w:id="9" w:name="_Toc47968078"/>
      <w:bookmarkStart w:id="10" w:name="_Toc47968712"/>
      <w:r w:rsidRPr="0095456D">
        <w:rPr>
          <w:rFonts w:eastAsia="Times New Roman"/>
        </w:rPr>
        <w:t>5. Требования к меню и методика его формирования, требования к</w:t>
      </w:r>
      <w:r w:rsidR="00886992">
        <w:rPr>
          <w:rFonts w:eastAsia="Times New Roman"/>
        </w:rPr>
        <w:t> </w:t>
      </w:r>
      <w:r w:rsidRPr="0095456D">
        <w:rPr>
          <w:rFonts w:eastAsia="Times New Roman"/>
        </w:rPr>
        <w:t>объему порций, примерное меню</w:t>
      </w:r>
      <w:bookmarkEnd w:id="9"/>
      <w:bookmarkEnd w:id="10"/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5.1. Требования к организации здорового питания и формированию примерного меню установлены для общеобразовательных организаций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 Требования к профилактике витаминной и микроэлементной недостаточности изложены в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Примерное меню при его практическом использовании может корректироваться с учетом социально-демографических факторов,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основных пищевых веществ.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5.2. Для обеспечения здоровым питанием всех обучающихся 1-4 классов в общеобразовательной организации необходимо составление примерного меню на определенный период с учетом группы социального питания, в соответствии с рекомендуемой по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формой составления примерного меню.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5.3. Примерное меню разрабатывается юридическим лицом или индивидуальным предпринимателем, обеспечивающим питание в общеобразовательной организации, и согласовывается руководителями общеобразовательной организации и территориального органа исполнительной власти, уполномоченного осуществлять государственный санитарно-эпидемиологический надзор. 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5.4. Примерное меню должно содержать информацию о количественном составе блюд, энергетической и пищевой ценности, включая содержание витаминов и минеральных веществ в каждом блюде при необходимости. Обязательно приводятся ссылки на соответствующие сборники рецептур. Наименования блюд и кулинарных изделий, указываемых в примерном меню, должны соответствовать их наименованиям, указанным в используемых технологических картах.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5.5. 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Описание технологического процесса приготовления блюд, в том числе вновь разрабатываемых, должно содержать в себе рецептуру и технологию, обеспечивающую безопасность приготавливаемых блюд и их пищевую ценность.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5.6. При разработке меню для питания обучающихся начальной школы предпочтение следует отдавать свежеприготовленным блюдам, не подвергающимся повторной термической обработке, включая разогрев замороженных блюд. В примерном меню не допускается повторение одних и тех же блюд или кулинарных изделий в один и тот же день или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последующие </w:t>
      </w:r>
      <w:r w:rsidR="00D81102" w:rsidRPr="0095456D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8C1C8D" w:rsidRPr="0095456D">
        <w:rPr>
          <w:rFonts w:ascii="Times New Roman" w:eastAsia="Times New Roman" w:hAnsi="Times New Roman" w:cs="Times New Roman"/>
          <w:color w:val="000000"/>
          <w:sz w:val="28"/>
        </w:rPr>
        <w:t>-3</w:t>
      </w:r>
      <w:r w:rsidR="00D81102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дня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5.7. Питание учащихся должно соответствовать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запекание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, и исключающим продукты с раздражающими свойствами.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5.8. Ежедневно в обеденном зале вывешивают утвержденное руководителем образовательной организации меню, в котором указываются названия кулинарных изделий и сведения об объемах блюд, пищевой и энергетической ценности. </w:t>
      </w:r>
    </w:p>
    <w:p w:rsidR="00886992" w:rsidRPr="0095456D" w:rsidRDefault="00172627" w:rsidP="00A544DE">
      <w:pPr>
        <w:pStyle w:val="1"/>
        <w:rPr>
          <w:rFonts w:eastAsia="Times New Roman" w:cs="Times New Roman"/>
          <w:b w:val="0"/>
          <w:color w:val="000000"/>
        </w:rPr>
      </w:pPr>
      <w:bookmarkStart w:id="11" w:name="_Toc47968079"/>
      <w:bookmarkStart w:id="12" w:name="_Toc47968713"/>
      <w:r w:rsidRPr="0095456D">
        <w:rPr>
          <w:rFonts w:eastAsia="Times New Roman"/>
        </w:rPr>
        <w:lastRenderedPageBreak/>
        <w:t>6. Требования к приемке, хранению и срокам реализации пищевых продуктов</w:t>
      </w:r>
      <w:bookmarkEnd w:id="11"/>
      <w:bookmarkEnd w:id="12"/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6.1. Перевозка и прием продовольственного сырья и пищевых продуктов осуществляется в соответствии с требованиями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Доставка пищевых продуктов осуществляется специализированным транспортом, при условии обеспечения раздельной транспортировки продовольственного сырья и готовых пищевых продуктов, не требующих тепловой обработки.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Приёмка пищевых продуктов и услуг по организации питания на соответствие условиям договоров на поставки (оказание услуг) осуществляется с обязательным проведением периодических лабораторных исследований, включающих идентификацию продукции, с привлечением независимых экспертных и аккредитованных организаций, и в порядке, определяемом в государственном (муниципальном) контракте.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6.2. Хранение пищевых продуктов осуществляется в соответствии с требованиями СП 2.3.6.1079-01 и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 При наличии одной холодильной камеры, места хранения мяса, рыбы и молочных продуктов должны быть разграничены.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Складские помещения для хранения сухих сыпучих продуктов оборудуются приборами для измерения температуры и влажности воздуха.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Продукты, имеющие специфический запах, следует хранить отдельно от других продуктов, воспринимающих запахи (масло сливочное, сыр, чай, сахар, соль и другие).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6.</w:t>
      </w:r>
      <w:r w:rsidR="003B3C8F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. С целью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условий и сроков хранения скоропортящихся пищевых продуктов, требующих особых условий хранения, проводится контроль температурных режимов с регистрацией в специальном журнале соответствии с формой, приведенной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6.</w:t>
      </w:r>
      <w:r w:rsidR="003B3C8F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. 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пищеблок, который хранится в течение года, форма журнала определяется с учетом вида питания и санитарных норм.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Для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формой, приведенной в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F93A1E" w:rsidRPr="0095456D" w:rsidRDefault="00F93A1E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86992" w:rsidRPr="0095456D" w:rsidRDefault="00172627" w:rsidP="00A544DE">
      <w:pPr>
        <w:pStyle w:val="1"/>
        <w:rPr>
          <w:rFonts w:eastAsia="Times New Roman" w:cs="Times New Roman"/>
          <w:b w:val="0"/>
          <w:color w:val="000000"/>
        </w:rPr>
      </w:pPr>
      <w:bookmarkStart w:id="13" w:name="_Toc47968080"/>
      <w:bookmarkStart w:id="14" w:name="_Toc47968714"/>
      <w:r w:rsidRPr="0095456D">
        <w:rPr>
          <w:rFonts w:eastAsia="Times New Roman"/>
        </w:rPr>
        <w:t>7. Требования к кадровому обеспечению технологического процесса, условиям труда персонала</w:t>
      </w:r>
      <w:bookmarkEnd w:id="13"/>
      <w:bookmarkEnd w:id="14"/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7.1. Условия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труда работников организаций питания образовательных организаций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должны отвечать требованиям действующих нормативных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документов в области гигиены труда. Санитарно-бытовое обеспечение работающих осуществляется в соответствии с действующими санитарными правилами и нормами СП 2.3.6.1079-01.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7.2. В столовой должны быть созданы условия для соблюдения персоналом правил личной гигиены в соответствии с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7.3.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К работе допускаются лица, имеющие соответствующую профессиональную квалификацию, прошедшие предварительный, при поступлении на работу, и периодические медицинские осмотры в порядке, установленном приказами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Минздравсоцразвития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России</w:t>
      </w:r>
      <w:r w:rsidR="00FC38B4" w:rsidRPr="0095456D">
        <w:rPr>
          <w:rFonts w:ascii="Times New Roman" w:eastAsia="Times New Roman" w:hAnsi="Times New Roman" w:cs="Times New Roman"/>
          <w:color w:val="000000"/>
          <w:sz w:val="28"/>
        </w:rPr>
        <w:t>, п</w:t>
      </w:r>
      <w:r w:rsidR="006220E1" w:rsidRPr="0095456D">
        <w:rPr>
          <w:rFonts w:ascii="Times New Roman" w:eastAsia="Times New Roman" w:hAnsi="Times New Roman" w:cs="Times New Roman"/>
          <w:color w:val="000000"/>
          <w:sz w:val="28"/>
        </w:rPr>
        <w:t>рошедшие гигиеническую подготовку и аттестацию в ФБУЗ «Центр ги</w:t>
      </w:r>
      <w:r w:rsidR="00E0521B" w:rsidRPr="0095456D">
        <w:rPr>
          <w:rFonts w:ascii="Times New Roman" w:eastAsia="Times New Roman" w:hAnsi="Times New Roman" w:cs="Times New Roman"/>
          <w:color w:val="000000"/>
          <w:sz w:val="28"/>
        </w:rPr>
        <w:t>ги</w:t>
      </w:r>
      <w:r w:rsidR="006220E1" w:rsidRPr="0095456D">
        <w:rPr>
          <w:rFonts w:ascii="Times New Roman" w:eastAsia="Times New Roman" w:hAnsi="Times New Roman" w:cs="Times New Roman"/>
          <w:color w:val="000000"/>
          <w:sz w:val="28"/>
        </w:rPr>
        <w:t>ены и эпидемиологии в Кировской области»</w:t>
      </w:r>
      <w:r w:rsidR="00E0521B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и его филиалах.</w:t>
      </w:r>
      <w:proofErr w:type="gramEnd"/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Профилактические прививки персонала против инфекционных заболеваний рекомендуется проводить в соответствии с </w:t>
      </w:r>
      <w:hyperlink r:id="rId11">
        <w:r w:rsidRPr="0095456D">
          <w:rPr>
            <w:rFonts w:ascii="Times New Roman" w:eastAsia="Times New Roman" w:hAnsi="Times New Roman" w:cs="Times New Roman"/>
            <w:color w:val="000000"/>
            <w:sz w:val="28"/>
          </w:rPr>
          <w:t>национальным календарем</w:t>
        </w:r>
      </w:hyperlink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прививок (приказ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Минздравсоц</w:t>
      </w:r>
      <w:r w:rsidR="003B3C8F">
        <w:rPr>
          <w:rFonts w:ascii="Times New Roman" w:eastAsia="Times New Roman" w:hAnsi="Times New Roman" w:cs="Times New Roman"/>
          <w:color w:val="000000"/>
          <w:sz w:val="28"/>
        </w:rPr>
        <w:t>развития</w:t>
      </w:r>
      <w:proofErr w:type="spellEnd"/>
      <w:r w:rsidR="003B3C8F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31.01.2011 № 5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1н «Об утверждении национального календаря профилактических прививок и календаря профилактических прививок по эпидемическим показаниям»).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7.4. Каждый работник должен иметь личную медицинскую книжку установленного </w:t>
      </w:r>
      <w:hyperlink r:id="rId12">
        <w:r w:rsidRPr="0095456D">
          <w:rPr>
            <w:rFonts w:ascii="Times New Roman" w:eastAsia="Times New Roman" w:hAnsi="Times New Roman" w:cs="Times New Roman"/>
            <w:color w:val="000000"/>
            <w:sz w:val="28"/>
          </w:rPr>
          <w:t>образца</w:t>
        </w:r>
      </w:hyperlink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и отметку о допуске к работе.</w:t>
      </w:r>
    </w:p>
    <w:p w:rsidR="00F93A1E" w:rsidRPr="0095456D" w:rsidRDefault="00F93A1E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93A1E" w:rsidRPr="0095456D" w:rsidRDefault="00172627" w:rsidP="00A544DE">
      <w:pPr>
        <w:pStyle w:val="1"/>
        <w:rPr>
          <w:rFonts w:eastAsia="Times New Roman" w:cs="Times New Roman"/>
          <w:i/>
          <w:color w:val="000000"/>
          <w:sz w:val="26"/>
        </w:rPr>
      </w:pPr>
      <w:bookmarkStart w:id="15" w:name="_Toc47968081"/>
      <w:bookmarkStart w:id="16" w:name="_Toc47968715"/>
      <w:r w:rsidRPr="0095456D">
        <w:rPr>
          <w:rFonts w:eastAsia="Times New Roman"/>
        </w:rPr>
        <w:t xml:space="preserve">8. Обеспечение контроля качества и организации питания </w:t>
      </w:r>
      <w:proofErr w:type="gramStart"/>
      <w:r w:rsidRPr="0095456D">
        <w:rPr>
          <w:rFonts w:eastAsia="Times New Roman"/>
        </w:rPr>
        <w:t>обучающихся</w:t>
      </w:r>
      <w:bookmarkEnd w:id="15"/>
      <w:bookmarkEnd w:id="16"/>
      <w:proofErr w:type="gramEnd"/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8.1.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Общеобразовательная организация является ответственным лицом за организацию и качество горячего питания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8.2.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>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F93A1E" w:rsidRPr="0095456D" w:rsidRDefault="00172627" w:rsidP="003B3C8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соблюдение требований качества и безопасности, сроков годности, поступающих на пищеблок продовольственного сырья и пищевых продуктов; проведение производственного контроля,</w:t>
      </w:r>
    </w:p>
    <w:p w:rsidR="00F93A1E" w:rsidRPr="0095456D" w:rsidRDefault="00172627" w:rsidP="003B3C8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исследований.</w:t>
      </w:r>
      <w:r w:rsidR="0097417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74177" w:rsidRPr="00974177">
        <w:rPr>
          <w:rFonts w:ascii="Times New Roman" w:eastAsia="Times New Roman" w:hAnsi="Times New Roman" w:cs="Times New Roman"/>
          <w:color w:val="000000"/>
          <w:sz w:val="28"/>
        </w:rP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подтверждение безопасности контактирующих с пищевыми продуктами предметами производственного окружения.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8.3.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>Общеобразовательная организация разъясняет принципы здорового питания и правила личной гигиены обучающимся и их родителям</w:t>
      </w:r>
      <w:r w:rsidR="00974177">
        <w:rPr>
          <w:rFonts w:ascii="Times New Roman" w:eastAsia="Times New Roman" w:hAnsi="Times New Roman" w:cs="Times New Roman"/>
          <w:color w:val="000000"/>
          <w:sz w:val="28"/>
        </w:rPr>
        <w:t xml:space="preserve"> (беседы лекции, плакаты и др.)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8.4.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>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8.5.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>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продукта. Данные характеристики учитываются и при определении прямых поставок продукции (без конкурсных процедур).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8.6. Общественный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выполнением Стандарта в образовательных организациях осуществляется органами самоуправления образовательной организации и родительской общественности в рамках «Родительского контроля» в соответствии с методическими рекомендациями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по организации родительского контроля за детским питанием в образовательных организациях Кировской области.</w:t>
      </w:r>
    </w:p>
    <w:p w:rsidR="00F93A1E" w:rsidRPr="0095456D" w:rsidRDefault="00F93A1E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86992" w:rsidRPr="0095456D" w:rsidRDefault="00172627" w:rsidP="00A544DE">
      <w:pPr>
        <w:pStyle w:val="1"/>
        <w:rPr>
          <w:rFonts w:eastAsia="Times New Roman" w:cs="Times New Roman"/>
          <w:b w:val="0"/>
          <w:color w:val="000000"/>
        </w:rPr>
      </w:pPr>
      <w:bookmarkStart w:id="17" w:name="_Toc47968082"/>
      <w:bookmarkStart w:id="18" w:name="_Toc47968716"/>
      <w:r w:rsidRPr="0095456D">
        <w:rPr>
          <w:rFonts w:eastAsia="Times New Roman"/>
        </w:rPr>
        <w:t>9. Организация мониторинга горячего питания</w:t>
      </w:r>
      <w:bookmarkEnd w:id="17"/>
      <w:bookmarkEnd w:id="18"/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9.1.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9.2. Показателями мониторинга горячего питания являются: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количество обучающихся в 1-4 классов;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количество обучающихся в первую смену в 1-4 классах;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количество обучающихся во вторую смену в 1-4 классах;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тип пищеблока (столовые, работающие на продовольственном сырье, столовые, работающие на полуфабрикатах (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доготовочные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), </w:t>
      </w:r>
      <w:proofErr w:type="spellStart"/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буфеты-раздаточные</w:t>
      </w:r>
      <w:proofErr w:type="spellEnd"/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количество посадочных мест в обеденном зале;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наличие меню, соответствующего требованиям Стандарта;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 и проведение производственного контроля и лабораторных исследований (испытаний);  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наличие родительского (общественного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контроля) за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организацией питания детей;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объем и вид пищевых отходов после приема пищи; 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информация по выполнению контрактных обязательств о качестве и безопасности поставляемых пищевых продуктов.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удовлетворенность питанием обучающихся и родителей.</w:t>
      </w:r>
    </w:p>
    <w:p w:rsidR="00E762E5" w:rsidRPr="0095456D" w:rsidRDefault="00E762E5" w:rsidP="00A544DE">
      <w:pPr>
        <w:pStyle w:val="1"/>
        <w:rPr>
          <w:rFonts w:eastAsia="Times New Roman"/>
          <w:b w:val="0"/>
          <w:color w:val="000000"/>
          <w:szCs w:val="28"/>
        </w:rPr>
      </w:pPr>
      <w:bookmarkStart w:id="19" w:name="_Toc47968083"/>
      <w:bookmarkStart w:id="20" w:name="_Toc47968717"/>
      <w:r w:rsidRPr="0095456D">
        <w:rPr>
          <w:rFonts w:eastAsia="Times New Roman"/>
        </w:rPr>
        <w:lastRenderedPageBreak/>
        <w:t xml:space="preserve">10. Организация родительского </w:t>
      </w:r>
      <w:proofErr w:type="gramStart"/>
      <w:r w:rsidRPr="0095456D">
        <w:rPr>
          <w:rFonts w:eastAsia="Times New Roman"/>
        </w:rPr>
        <w:t>контроля за</w:t>
      </w:r>
      <w:proofErr w:type="gramEnd"/>
      <w:r w:rsidRPr="0095456D">
        <w:rPr>
          <w:rFonts w:eastAsia="Times New Roman"/>
        </w:rPr>
        <w:t xml:space="preserve"> питанием в</w:t>
      </w:r>
      <w:r w:rsidR="00886992">
        <w:rPr>
          <w:rFonts w:eastAsia="Times New Roman"/>
        </w:rPr>
        <w:t> </w:t>
      </w:r>
      <w:r w:rsidRPr="0095456D">
        <w:rPr>
          <w:rFonts w:eastAsia="Times New Roman"/>
        </w:rPr>
        <w:t>образовательных организациях</w:t>
      </w:r>
      <w:bookmarkEnd w:id="19"/>
      <w:bookmarkEnd w:id="20"/>
    </w:p>
    <w:p w:rsidR="00E762E5" w:rsidRPr="0095456D" w:rsidRDefault="00E762E5" w:rsidP="00E762E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56D">
        <w:rPr>
          <w:color w:val="000000"/>
          <w:sz w:val="28"/>
          <w:szCs w:val="28"/>
        </w:rPr>
        <w:t xml:space="preserve">Сохранение и улучшение здоровья детей является важнейшей государственной задачей. Важным фактором сохранения здоровья </w:t>
      </w:r>
      <w:proofErr w:type="gramStart"/>
      <w:r w:rsidRPr="0095456D">
        <w:rPr>
          <w:color w:val="000000"/>
          <w:sz w:val="28"/>
          <w:szCs w:val="28"/>
        </w:rPr>
        <w:t>обучающихся</w:t>
      </w:r>
      <w:proofErr w:type="gramEnd"/>
      <w:r w:rsidRPr="0095456D">
        <w:rPr>
          <w:color w:val="000000"/>
          <w:sz w:val="28"/>
          <w:szCs w:val="28"/>
        </w:rPr>
        <w:t xml:space="preserve"> является организация правильного питания.</w:t>
      </w:r>
    </w:p>
    <w:p w:rsidR="00E762E5" w:rsidRPr="0095456D" w:rsidRDefault="00E762E5" w:rsidP="00E762E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ms-rtefontsize-2"/>
          <w:color w:val="000000"/>
          <w:sz w:val="28"/>
          <w:szCs w:val="28"/>
        </w:rPr>
      </w:pPr>
      <w:r w:rsidRPr="0095456D">
        <w:rPr>
          <w:rStyle w:val="ms-rtefontsize-2"/>
          <w:color w:val="000000"/>
          <w:sz w:val="28"/>
          <w:szCs w:val="28"/>
        </w:rPr>
        <w:t xml:space="preserve">Согласно ч. 1 ст. 37 Федерального закона «Об образовании в Российской Федерации» </w:t>
      </w:r>
      <w:r w:rsidRPr="0095456D">
        <w:rPr>
          <w:color w:val="000000"/>
          <w:sz w:val="28"/>
          <w:szCs w:val="28"/>
        </w:rPr>
        <w:t xml:space="preserve">от 27.12.2012 № 273-ФЗ </w:t>
      </w:r>
      <w:r w:rsidRPr="0095456D">
        <w:rPr>
          <w:rStyle w:val="ms-rtefontsize-2"/>
          <w:color w:val="000000"/>
          <w:sz w:val="28"/>
          <w:szCs w:val="28"/>
        </w:rPr>
        <w:t>организация пит</w:t>
      </w:r>
      <w:r w:rsidR="00886992">
        <w:rPr>
          <w:rStyle w:val="ms-rtefontsize-2"/>
          <w:color w:val="000000"/>
          <w:sz w:val="28"/>
          <w:szCs w:val="28"/>
        </w:rPr>
        <w:t xml:space="preserve">ания </w:t>
      </w:r>
      <w:proofErr w:type="gramStart"/>
      <w:r w:rsidR="00886992">
        <w:rPr>
          <w:rStyle w:val="ms-rtefontsize-2"/>
          <w:color w:val="000000"/>
          <w:sz w:val="28"/>
          <w:szCs w:val="28"/>
        </w:rPr>
        <w:t>обучающихся</w:t>
      </w:r>
      <w:proofErr w:type="gramEnd"/>
      <w:r w:rsidR="00886992">
        <w:rPr>
          <w:rStyle w:val="ms-rtefontsize-2"/>
          <w:color w:val="000000"/>
          <w:sz w:val="28"/>
          <w:szCs w:val="28"/>
        </w:rPr>
        <w:t xml:space="preserve"> возлагается на </w:t>
      </w:r>
      <w:r w:rsidRPr="0095456D">
        <w:rPr>
          <w:rStyle w:val="ms-rtefontsize-2"/>
          <w:color w:val="000000"/>
          <w:sz w:val="28"/>
          <w:szCs w:val="28"/>
        </w:rPr>
        <w:t xml:space="preserve">организации, осуществляющие образовательную деятельность. </w:t>
      </w:r>
    </w:p>
    <w:p w:rsidR="00E762E5" w:rsidRPr="0095456D" w:rsidRDefault="00E762E5" w:rsidP="00E762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эффективности осуществляемого образовательной организацией </w:t>
      </w:r>
      <w:proofErr w:type="gramStart"/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контроля за</w:t>
      </w:r>
      <w:proofErr w:type="gramEnd"/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процессом организации питания и выполнением условий контракта на организацию питания или на поставку продуктов питания зависит соблюдение прав участников образовательных отношений и качество предоставляемой обучающимся услуги питания.</w:t>
      </w:r>
    </w:p>
    <w:p w:rsidR="00E762E5" w:rsidRPr="0095456D" w:rsidRDefault="00E762E5" w:rsidP="00E762E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56D">
        <w:rPr>
          <w:rStyle w:val="ms-rtefontsize-2"/>
          <w:color w:val="000000"/>
          <w:sz w:val="28"/>
          <w:szCs w:val="28"/>
        </w:rPr>
        <w:t>В соответствии с </w:t>
      </w:r>
      <w:proofErr w:type="gramStart"/>
      <w:r w:rsidRPr="0095456D">
        <w:rPr>
          <w:rStyle w:val="ms-rtefontsize-2"/>
          <w:color w:val="000000"/>
          <w:sz w:val="28"/>
          <w:szCs w:val="28"/>
        </w:rPr>
        <w:t>ч</w:t>
      </w:r>
      <w:proofErr w:type="gramEnd"/>
      <w:r w:rsidRPr="0095456D">
        <w:rPr>
          <w:rStyle w:val="ms-rtefontsize-2"/>
          <w:color w:val="000000"/>
          <w:sz w:val="28"/>
          <w:szCs w:val="28"/>
        </w:rPr>
        <w:t>. 7 ст. 28 Закона образовательная организация несет ответственность в установленном законодательством РФ порядке за жизнь и здоровье обучающихся, работников образовательной организации.</w:t>
      </w:r>
    </w:p>
    <w:p w:rsidR="00E762E5" w:rsidRPr="0095456D" w:rsidRDefault="00E762E5" w:rsidP="00E762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образовательной организации должен обеспечить межведомственное взаимодействие и координацию работы по вопросам контроля качества детского питания, в том числе назначить ответственного сотрудника за организацию питания обучающихся с определением ему функциональных обязанностей, а также сотрудника, ответственного за качество поступающей в образовательную организацию продовольственной продукции. </w:t>
      </w:r>
    </w:p>
    <w:p w:rsidR="00E762E5" w:rsidRPr="0095456D" w:rsidRDefault="00E762E5" w:rsidP="00E762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Если питание организует и осуществляет образовательная организация, ответственность за качество питания несет ее руководитель. </w:t>
      </w:r>
    </w:p>
    <w:p w:rsidR="00E762E5" w:rsidRPr="0095456D" w:rsidRDefault="00E762E5" w:rsidP="00E762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>Если питание организует и осуществляет сторонняя организация на основе договора, ответственность за качество питания несет эта организация,</w:t>
      </w:r>
      <w:r w:rsidR="003B3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однако </w:t>
      </w:r>
      <w:r w:rsidRPr="0095456D">
        <w:rPr>
          <w:rStyle w:val="ms-rtefontsize-2"/>
          <w:rFonts w:ascii="Times New Roman" w:hAnsi="Times New Roman" w:cs="Times New Roman"/>
          <w:color w:val="000000"/>
          <w:sz w:val="28"/>
          <w:szCs w:val="28"/>
        </w:rPr>
        <w:t>наличие договорных обязатель</w:t>
      </w:r>
      <w:proofErr w:type="gramStart"/>
      <w:r w:rsidRPr="0095456D">
        <w:rPr>
          <w:rStyle w:val="ms-rtefontsize-2"/>
          <w:rFonts w:ascii="Times New Roman" w:hAnsi="Times New Roman" w:cs="Times New Roman"/>
          <w:color w:val="000000"/>
          <w:sz w:val="28"/>
          <w:szCs w:val="28"/>
        </w:rPr>
        <w:t>ств ст</w:t>
      </w:r>
      <w:proofErr w:type="gramEnd"/>
      <w:r w:rsidRPr="0095456D">
        <w:rPr>
          <w:rStyle w:val="ms-rtefontsize-2"/>
          <w:rFonts w:ascii="Times New Roman" w:hAnsi="Times New Roman" w:cs="Times New Roman"/>
          <w:color w:val="000000"/>
          <w:sz w:val="28"/>
          <w:szCs w:val="28"/>
        </w:rPr>
        <w:t>оронних организаций не снимает ответственности с образовательной организации и ее директора.</w:t>
      </w:r>
    </w:p>
    <w:p w:rsidR="00E762E5" w:rsidRPr="0095456D" w:rsidRDefault="00E762E5" w:rsidP="00E762E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56D">
        <w:rPr>
          <w:color w:val="000000"/>
          <w:sz w:val="28"/>
          <w:szCs w:val="28"/>
        </w:rPr>
        <w:lastRenderedPageBreak/>
        <w:t xml:space="preserve">Одним из эффективных механизмов обеспечения безопасности детского питания является организация родительского контроля. </w:t>
      </w:r>
    </w:p>
    <w:p w:rsidR="00A544DE" w:rsidRPr="00A544DE" w:rsidRDefault="00E762E5" w:rsidP="00E762E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56D">
        <w:rPr>
          <w:color w:val="000000"/>
          <w:sz w:val="28"/>
          <w:szCs w:val="28"/>
        </w:rPr>
        <w:t>Руководитель образовательной организации</w:t>
      </w:r>
      <w:r w:rsidRPr="0095456D">
        <w:rPr>
          <w:rStyle w:val="a9"/>
          <w:color w:val="000000"/>
          <w:sz w:val="28"/>
          <w:szCs w:val="28"/>
        </w:rPr>
        <w:t xml:space="preserve"> может инициировать создание </w:t>
      </w:r>
      <w:r w:rsidRPr="0095456D">
        <w:rPr>
          <w:color w:val="000000"/>
          <w:sz w:val="28"/>
          <w:szCs w:val="28"/>
        </w:rPr>
        <w:t xml:space="preserve">общественно-экспертного совета по организации и качеству питания </w:t>
      </w:r>
      <w:r w:rsidRPr="0095456D">
        <w:rPr>
          <w:rStyle w:val="a9"/>
          <w:color w:val="000000"/>
          <w:sz w:val="28"/>
          <w:szCs w:val="28"/>
        </w:rPr>
        <w:t>с включением в ее состав родителей обучающихся</w:t>
      </w:r>
      <w:r w:rsidRPr="0095456D">
        <w:rPr>
          <w:rStyle w:val="ms-rtefontsize-2"/>
          <w:color w:val="000000"/>
          <w:sz w:val="28"/>
          <w:szCs w:val="28"/>
        </w:rPr>
        <w:t>.</w:t>
      </w:r>
      <w:r w:rsidR="00A544DE">
        <w:rPr>
          <w:rStyle w:val="ms-rtefontsize-2"/>
          <w:color w:val="000000"/>
          <w:sz w:val="28"/>
          <w:szCs w:val="28"/>
        </w:rPr>
        <w:t xml:space="preserve"> </w:t>
      </w:r>
    </w:p>
    <w:p w:rsidR="00E762E5" w:rsidRPr="0095456D" w:rsidRDefault="00E762E5" w:rsidP="00E762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образования, а также </w:t>
      </w:r>
      <w:r w:rsidRPr="00954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принимать участие в управлении организацией, осуществляющей образовательную деятельность, в форме, определяемой уставом этой организации</w:t>
      </w:r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(ст. 44 </w:t>
      </w:r>
      <w:r w:rsidRPr="0095456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«Об образовании в Российской Федерации»</w:t>
      </w:r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). </w:t>
      </w:r>
      <w:proofErr w:type="gramEnd"/>
    </w:p>
    <w:p w:rsidR="00E762E5" w:rsidRPr="0095456D" w:rsidRDefault="00E762E5" w:rsidP="00E762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Защита прав обучающихся осуществляется </w:t>
      </w:r>
      <w:proofErr w:type="gramStart"/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самостоятельно или через своих законных представителей (ст. 45 </w:t>
      </w:r>
      <w:r w:rsidRPr="0095456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«Об образовании в Российской Федерации»</w:t>
      </w:r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>).</w:t>
      </w:r>
    </w:p>
    <w:p w:rsidR="00E762E5" w:rsidRPr="0095456D" w:rsidRDefault="00E762E5" w:rsidP="00E762E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56D">
        <w:rPr>
          <w:color w:val="000000"/>
          <w:sz w:val="28"/>
          <w:szCs w:val="28"/>
        </w:rPr>
        <w:t xml:space="preserve">Родители (законные представители) детей как потребителей школьного питания имеют право знать о предоставлении безопасной услуги (ст. 7 </w:t>
      </w:r>
      <w:r w:rsidRPr="0095456D">
        <w:rPr>
          <w:color w:val="000000"/>
          <w:spacing w:val="4"/>
          <w:sz w:val="28"/>
          <w:szCs w:val="28"/>
        </w:rPr>
        <w:t>Закона РФ от 07.02.1992 № 2300-1 (ред. от 18.03.2019) «О защите прав потребителей»</w:t>
      </w:r>
      <w:r w:rsidRPr="0095456D">
        <w:rPr>
          <w:color w:val="000000"/>
          <w:sz w:val="28"/>
          <w:szCs w:val="28"/>
        </w:rPr>
        <w:t>).</w:t>
      </w:r>
    </w:p>
    <w:p w:rsidR="00E762E5" w:rsidRPr="0095456D" w:rsidRDefault="00E762E5" w:rsidP="00E762E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56D">
        <w:rPr>
          <w:color w:val="000000"/>
          <w:sz w:val="28"/>
          <w:szCs w:val="28"/>
        </w:rPr>
        <w:t>Право представителей родительской общественности на участие в организации и контроле школьного питания</w:t>
      </w:r>
      <w:r w:rsidR="00A544DE">
        <w:rPr>
          <w:color w:val="000000"/>
          <w:sz w:val="28"/>
          <w:szCs w:val="28"/>
        </w:rPr>
        <w:t xml:space="preserve"> </w:t>
      </w:r>
      <w:r w:rsidRPr="0095456D">
        <w:rPr>
          <w:color w:val="000000"/>
          <w:sz w:val="28"/>
          <w:szCs w:val="28"/>
        </w:rPr>
        <w:t xml:space="preserve">закрепляется в нормативных документах образовательной организации. </w:t>
      </w:r>
    </w:p>
    <w:p w:rsidR="00E762E5" w:rsidRPr="0095456D" w:rsidRDefault="00E762E5" w:rsidP="00E762E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56D">
        <w:rPr>
          <w:color w:val="000000"/>
          <w:sz w:val="28"/>
          <w:szCs w:val="28"/>
        </w:rPr>
        <w:t>Состав общественно-экспертного совета утверждается в начале каждого учебного года директором образовательной организации. А также формируется план работы совета в части проведения различных проверок.</w:t>
      </w:r>
    </w:p>
    <w:p w:rsidR="00E762E5" w:rsidRPr="0095456D" w:rsidRDefault="00E762E5" w:rsidP="00E762E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56D">
        <w:rPr>
          <w:color w:val="000000"/>
          <w:sz w:val="28"/>
          <w:szCs w:val="28"/>
        </w:rPr>
        <w:t xml:space="preserve">Общественно-экспертный совет по контролю за организацией и качеством питания </w:t>
      </w:r>
      <w:proofErr w:type="gramStart"/>
      <w:r w:rsidRPr="0095456D">
        <w:rPr>
          <w:color w:val="000000"/>
          <w:sz w:val="28"/>
          <w:szCs w:val="28"/>
        </w:rPr>
        <w:t>обучающихся</w:t>
      </w:r>
      <w:proofErr w:type="gramEnd"/>
      <w:r w:rsidRPr="0095456D">
        <w:rPr>
          <w:color w:val="000000"/>
          <w:sz w:val="28"/>
          <w:szCs w:val="28"/>
        </w:rPr>
        <w:t xml:space="preserve"> периодически (но не реже 1 раза в квартал) отчитывается о проделанной работе на совещании при директоре образовательной организации.</w:t>
      </w:r>
    </w:p>
    <w:p w:rsidR="00E762E5" w:rsidRPr="0095456D" w:rsidRDefault="00E762E5" w:rsidP="00E762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Общественно-экспертный совет по контролю за организацией и качеством питания </w:t>
      </w:r>
      <w:proofErr w:type="gramStart"/>
      <w:r w:rsidRPr="0095456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 имеет право определять:</w:t>
      </w:r>
    </w:p>
    <w:p w:rsidR="00E762E5" w:rsidRDefault="00E762E5" w:rsidP="003B3C8F">
      <w:pPr>
        <w:pStyle w:val="a7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>соответствие фактического меню примерному меню, утвержденного руководителем общеобразовательной организации;</w:t>
      </w:r>
    </w:p>
    <w:p w:rsidR="00A544DE" w:rsidRPr="00C14274" w:rsidRDefault="00A544DE" w:rsidP="00A544DE">
      <w:pPr>
        <w:pStyle w:val="a7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274">
        <w:rPr>
          <w:rFonts w:ascii="Times New Roman" w:hAnsi="Times New Roman" w:cs="Times New Roman"/>
          <w:color w:val="000000"/>
          <w:sz w:val="28"/>
          <w:szCs w:val="28"/>
        </w:rPr>
        <w:t xml:space="preserve">условия соблюдения правил личной гигиены </w:t>
      </w:r>
      <w:proofErr w:type="gramStart"/>
      <w:r w:rsidRPr="00C14274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C14274">
        <w:rPr>
          <w:rFonts w:ascii="Times New Roman" w:hAnsi="Times New Roman" w:cs="Times New Roman"/>
          <w:color w:val="000000"/>
          <w:sz w:val="28"/>
          <w:szCs w:val="28"/>
        </w:rPr>
        <w:t xml:space="preserve">;  </w:t>
      </w:r>
      <w:r w:rsidRPr="00C1427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762E5" w:rsidRPr="00C14274" w:rsidRDefault="00E762E5" w:rsidP="003B3C8F">
      <w:pPr>
        <w:pStyle w:val="a7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274">
        <w:rPr>
          <w:rFonts w:ascii="Times New Roman" w:hAnsi="Times New Roman" w:cs="Times New Roman"/>
          <w:color w:val="000000"/>
          <w:sz w:val="28"/>
          <w:szCs w:val="28"/>
        </w:rPr>
        <w:t>вкусовые предпочтения детей;</w:t>
      </w:r>
    </w:p>
    <w:p w:rsidR="00E762E5" w:rsidRPr="00C14274" w:rsidRDefault="00E762E5" w:rsidP="003B3C8F">
      <w:pPr>
        <w:pStyle w:val="a7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274">
        <w:rPr>
          <w:rFonts w:ascii="Times New Roman" w:hAnsi="Times New Roman" w:cs="Times New Roman"/>
          <w:color w:val="000000"/>
          <w:sz w:val="28"/>
          <w:szCs w:val="28"/>
        </w:rPr>
        <w:t>причины неприятия конкретных блюд;</w:t>
      </w:r>
    </w:p>
    <w:p w:rsidR="00E762E5" w:rsidRPr="00C14274" w:rsidRDefault="00E762E5" w:rsidP="003B3C8F">
      <w:pPr>
        <w:pStyle w:val="a7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274">
        <w:rPr>
          <w:rFonts w:ascii="Times New Roman" w:hAnsi="Times New Roman" w:cs="Times New Roman"/>
          <w:color w:val="000000"/>
          <w:sz w:val="28"/>
          <w:szCs w:val="28"/>
        </w:rPr>
        <w:t>объем остатков конкретных блюд и общий объем отходов;</w:t>
      </w:r>
    </w:p>
    <w:p w:rsidR="00C14274" w:rsidRPr="00C14274" w:rsidRDefault="00C14274" w:rsidP="00C14274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274">
        <w:rPr>
          <w:rFonts w:ascii="Times New Roman" w:hAnsi="Times New Roman" w:cs="Times New Roman"/>
          <w:color w:val="000000"/>
          <w:sz w:val="28"/>
          <w:szCs w:val="28"/>
        </w:rPr>
        <w:t>наличие и состояние санитарной одежды у сотрудников, осуществляющих раздачу готовых блюд;</w:t>
      </w:r>
    </w:p>
    <w:p w:rsidR="00E762E5" w:rsidRPr="0095456D" w:rsidRDefault="00E762E5" w:rsidP="003B3C8F">
      <w:pPr>
        <w:pStyle w:val="a7"/>
        <w:numPr>
          <w:ilvl w:val="0"/>
          <w:numId w:val="1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>соблюдение культуры обслуживания обучающихся /воспитанников и др.</w:t>
      </w:r>
    </w:p>
    <w:p w:rsidR="00E762E5" w:rsidRPr="0095456D" w:rsidRDefault="00E762E5" w:rsidP="00E762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2E5" w:rsidRPr="00B234C2" w:rsidRDefault="00E762E5" w:rsidP="00B234C2">
      <w:pPr>
        <w:rPr>
          <w:rFonts w:ascii="Times New Roman" w:hAnsi="Times New Roman" w:cs="Times New Roman"/>
          <w:b/>
          <w:sz w:val="28"/>
          <w:lang w:bidi="ru-RU"/>
        </w:rPr>
      </w:pPr>
      <w:r w:rsidRPr="00B234C2">
        <w:rPr>
          <w:rFonts w:ascii="Times New Roman" w:hAnsi="Times New Roman" w:cs="Times New Roman"/>
          <w:b/>
          <w:sz w:val="28"/>
          <w:lang w:bidi="ru-RU"/>
        </w:rPr>
        <w:t>Практика родительского контроля в школьной столовой</w:t>
      </w:r>
    </w:p>
    <w:p w:rsidR="00E762E5" w:rsidRPr="0095456D" w:rsidRDefault="00E762E5" w:rsidP="00E762E5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>Обеденный зал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наличие (в том числе на сайте школы) примерного (циклического) меню, согласованного с </w:t>
      </w:r>
      <w:proofErr w:type="spellStart"/>
      <w:r w:rsidRPr="0095456D">
        <w:rPr>
          <w:rFonts w:ascii="Times New Roman" w:hAnsi="Times New Roman" w:cs="Times New Roman"/>
          <w:color w:val="000000"/>
          <w:sz w:val="28"/>
          <w:szCs w:val="28"/>
        </w:rPr>
        <w:t>Роспотребнадзором</w:t>
      </w:r>
      <w:proofErr w:type="spellEnd"/>
      <w:r w:rsidRPr="0095456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наличие в обеденном зале фактического меню на день посещения столовой; 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сравнение примерного и фактического меню на предмет установления замен блюд; 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>в случае нахождения замен блюд получение информации от руководителя столовой о причинах и допустимости их применения.</w:t>
      </w:r>
    </w:p>
    <w:p w:rsidR="00E762E5" w:rsidRPr="0095456D" w:rsidRDefault="00E762E5" w:rsidP="00E762E5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Прием пищи детьми 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>наблюдение за детьми, в том числе и за их покупками в буфете (во в</w:t>
      </w:r>
      <w:r w:rsidR="003B3C8F">
        <w:rPr>
          <w:rFonts w:ascii="Times New Roman" w:hAnsi="Times New Roman" w:cs="Times New Roman"/>
          <w:color w:val="000000"/>
          <w:sz w:val="28"/>
          <w:szCs w:val="28"/>
        </w:rPr>
        <w:t>ремя приема пищи, не мешая им);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выборочный блиц-опрос школьников (сразу после приема пищи): </w:t>
      </w:r>
    </w:p>
    <w:p w:rsidR="00E762E5" w:rsidRPr="0095456D" w:rsidRDefault="00E762E5" w:rsidP="00E762E5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какие блюда вкусные/невкусные; </w:t>
      </w:r>
    </w:p>
    <w:p w:rsidR="00E762E5" w:rsidRPr="0095456D" w:rsidRDefault="00E762E5" w:rsidP="00E762E5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что не съел и почему. 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оценка остатков в тарелках (сотрудников столовой попросить не убирать сразу стол одного класса): </w:t>
      </w:r>
    </w:p>
    <w:p w:rsidR="00E762E5" w:rsidRPr="0095456D" w:rsidRDefault="00E762E5" w:rsidP="00E762E5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что конкретно не съедено (определение непопулярных блюд); </w:t>
      </w:r>
    </w:p>
    <w:p w:rsidR="00E762E5" w:rsidRPr="0095456D" w:rsidRDefault="00E762E5" w:rsidP="00E762E5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>сколько (в %) съели все, половину, четверть, ничего.</w:t>
      </w:r>
    </w:p>
    <w:p w:rsidR="00E762E5" w:rsidRPr="0095456D" w:rsidRDefault="00E762E5" w:rsidP="00E762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2E5" w:rsidRPr="0095456D" w:rsidRDefault="00E762E5" w:rsidP="00E762E5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Дегустация, обсуждение и разработка рекомендаций 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покупка на линии раздачи и в буфете тех же блюд, которые едят дети (не специально накрытые </w:t>
      </w:r>
      <w:proofErr w:type="gramStart"/>
      <w:r w:rsidRPr="0095456D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 проверяющих). 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оценка вкусовых качеств купленных блюд и их температуры. 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обсуждение с директором школы и руководителем пищеблока итогов посещения. 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>разработка рекомендаций по результатам проверки. Осуществляется в течение следующих нескольких дней с привлечением экспертов и использования экспресс-анализа примерного меню, что позволяет сформулировать предложения по сбалансированности и стоимости меню.</w:t>
      </w:r>
    </w:p>
    <w:p w:rsidR="00E762E5" w:rsidRPr="0095456D" w:rsidRDefault="00E762E5" w:rsidP="00E762E5">
      <w:pPr>
        <w:spacing w:after="0"/>
        <w:ind w:firstLine="709"/>
        <w:jc w:val="right"/>
        <w:rPr>
          <w:rStyle w:val="3"/>
          <w:rFonts w:eastAsiaTheme="minorHAnsi"/>
          <w:b w:val="0"/>
          <w:bCs w:val="0"/>
          <w:i/>
        </w:rPr>
      </w:pPr>
    </w:p>
    <w:p w:rsidR="00E762E5" w:rsidRPr="0095456D" w:rsidRDefault="00E762E5" w:rsidP="00E762E5">
      <w:pPr>
        <w:spacing w:after="0" w:line="360" w:lineRule="auto"/>
        <w:ind w:firstLine="709"/>
        <w:jc w:val="both"/>
        <w:rPr>
          <w:rStyle w:val="3"/>
          <w:rFonts w:eastAsiaTheme="minorHAnsi"/>
          <w:bCs w:val="0"/>
          <w:i/>
        </w:rPr>
      </w:pPr>
    </w:p>
    <w:p w:rsidR="00E762E5" w:rsidRPr="00B234C2" w:rsidRDefault="00401FB9" w:rsidP="00B234C2">
      <w:pPr>
        <w:rPr>
          <w:rFonts w:ascii="Times New Roman" w:hAnsi="Times New Roman" w:cs="Times New Roman"/>
          <w:b/>
          <w:sz w:val="28"/>
          <w:lang w:bidi="ru-RU"/>
        </w:rPr>
      </w:pPr>
      <w:r w:rsidRPr="00B234C2">
        <w:rPr>
          <w:rFonts w:ascii="Times New Roman" w:hAnsi="Times New Roman" w:cs="Times New Roman"/>
          <w:b/>
          <w:sz w:val="28"/>
          <w:lang w:bidi="ru-RU"/>
        </w:rPr>
        <w:t xml:space="preserve">Примерное положение </w:t>
      </w:r>
      <w:r w:rsidR="00E762E5" w:rsidRPr="00B234C2">
        <w:rPr>
          <w:rFonts w:ascii="Times New Roman" w:hAnsi="Times New Roman" w:cs="Times New Roman"/>
          <w:b/>
          <w:sz w:val="28"/>
          <w:lang w:bidi="ru-RU"/>
        </w:rPr>
        <w:t xml:space="preserve">по контролю за организацией и качеством питания </w:t>
      </w:r>
      <w:proofErr w:type="gramStart"/>
      <w:r w:rsidR="00E762E5" w:rsidRPr="00B234C2">
        <w:rPr>
          <w:rFonts w:ascii="Times New Roman" w:hAnsi="Times New Roman" w:cs="Times New Roman"/>
          <w:b/>
          <w:sz w:val="28"/>
          <w:lang w:bidi="ru-RU"/>
        </w:rPr>
        <w:t>обучающихся</w:t>
      </w:r>
      <w:proofErr w:type="gramEnd"/>
    </w:p>
    <w:p w:rsidR="00E762E5" w:rsidRPr="0095456D" w:rsidRDefault="00E762E5" w:rsidP="00B234C2"/>
    <w:p w:rsidR="00E762E5" w:rsidRPr="00C14274" w:rsidRDefault="00E762E5" w:rsidP="00B234C2">
      <w:pPr>
        <w:rPr>
          <w:rFonts w:ascii="Times New Roman" w:hAnsi="Times New Roman" w:cs="Times New Roman"/>
          <w:b/>
          <w:sz w:val="28"/>
        </w:rPr>
      </w:pPr>
      <w:bookmarkStart w:id="21" w:name="bookmark0"/>
      <w:bookmarkStart w:id="22" w:name="_Toc47963226"/>
      <w:r w:rsidRPr="00C14274">
        <w:rPr>
          <w:rFonts w:ascii="Times New Roman" w:hAnsi="Times New Roman" w:cs="Times New Roman"/>
          <w:b/>
          <w:sz w:val="28"/>
          <w:lang w:bidi="ru-RU"/>
        </w:rPr>
        <w:t>1. Общие положения</w:t>
      </w:r>
      <w:bookmarkEnd w:id="21"/>
      <w:bookmarkEnd w:id="22"/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Положение об общественно-экспертном совете по питанию </w:t>
      </w: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- Положение) разработано в соответствии с законами и иными нормативными правовыми актами Российской Федерации, Кировской области и локальными актами образовательной организации.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Положение разработано с целью обеспечения и совершенствования </w:t>
      </w: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контроля за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организацией и качеством питания в образовательной организации.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Общественно-экспертный совет по </w:t>
      </w:r>
      <w:r w:rsidRPr="00401FB9">
        <w:rPr>
          <w:rFonts w:ascii="Times New Roman" w:hAnsi="Times New Roman" w:cs="Times New Roman"/>
          <w:color w:val="000000"/>
          <w:sz w:val="28"/>
          <w:szCs w:val="28"/>
        </w:rPr>
        <w:t xml:space="preserve">контролю за организацией и качеством питания </w:t>
      </w: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- Совет) является консультативным 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органом при образовательной организации и осуществляет свою деятельность как самостоятельно, так и взаимодействуя с работниками и иными органами управления образовательной организацией.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Основными целями деятельности Совета являются:</w:t>
      </w:r>
    </w:p>
    <w:p w:rsidR="00E762E5" w:rsidRPr="00401FB9" w:rsidRDefault="00E762E5" w:rsidP="00E762E5">
      <w:pPr>
        <w:widowControl w:val="0"/>
        <w:numPr>
          <w:ilvl w:val="0"/>
          <w:numId w:val="14"/>
        </w:numPr>
        <w:tabs>
          <w:tab w:val="left" w:pos="993"/>
          <w:tab w:val="left" w:pos="144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оказание практической помощи образовательной организации в осуществлении </w:t>
      </w: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контроля за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организацией и качеством питания;</w:t>
      </w:r>
    </w:p>
    <w:p w:rsidR="00E762E5" w:rsidRPr="00401FB9" w:rsidRDefault="00E762E5" w:rsidP="00E762E5">
      <w:pPr>
        <w:pStyle w:val="a7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привлечение родительской и экспертной общественности для целей осуществления </w:t>
      </w: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организацией и качеством питания, а также пропаганды здорового и полноценного питания среди учащихся и их законных представителей;</w:t>
      </w:r>
    </w:p>
    <w:p w:rsidR="00E762E5" w:rsidRPr="00401FB9" w:rsidRDefault="00E762E5" w:rsidP="00E762E5">
      <w:pPr>
        <w:widowControl w:val="0"/>
        <w:numPr>
          <w:ilvl w:val="0"/>
          <w:numId w:val="14"/>
        </w:numPr>
        <w:tabs>
          <w:tab w:val="left" w:pos="993"/>
          <w:tab w:val="left" w:pos="144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содействие улучшению организации питания и повышению качества услуги питания в образовательной организации.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Положение устанавливает структуру и организационную численность Совета, порядок организации деятельности Совета и оформления ее результатов, компетенцию Совета.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Деятельность Совета осуществляется в соответствии с применимыми законами и иными нормативными правовыми актами Российской Федерации, Кировской, а также Положением и иными регламентирующими организацию питания </w:t>
      </w: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локальными нормативными актами образовательной организации.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Положение, новая редакция Положения принимаются компетентным органом управления образовательной организации и подлежат утверждению директором образовательной организации.</w:t>
      </w:r>
    </w:p>
    <w:p w:rsidR="00E762E5" w:rsidRPr="00401FB9" w:rsidRDefault="00E762E5" w:rsidP="00C14274">
      <w:pPr>
        <w:pStyle w:val="a7"/>
        <w:numPr>
          <w:ilvl w:val="0"/>
          <w:numId w:val="13"/>
        </w:numPr>
        <w:rPr>
          <w:color w:val="000000"/>
        </w:rPr>
      </w:pPr>
      <w:bookmarkStart w:id="23" w:name="bookmark1"/>
      <w:bookmarkStart w:id="24" w:name="_Toc47963227"/>
      <w:r w:rsidRPr="00401FB9">
        <w:rPr>
          <w:rFonts w:ascii="Times New Roman" w:hAnsi="Times New Roman" w:cs="Times New Roman"/>
          <w:b/>
          <w:sz w:val="28"/>
          <w:lang w:bidi="ru-RU"/>
        </w:rPr>
        <w:t>Структура</w:t>
      </w:r>
      <w:bookmarkEnd w:id="23"/>
      <w:bookmarkEnd w:id="24"/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 состоит из постоянно действующей группы из числа сотрудников образовательной организации, представителей родительской и экспертной общественности.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Членами Совета от представителей родительской общественности могут быть только родители (законные представители) обучающихся образовательной организации.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Членами Совета от экспертной общественности могут быть лица, обладающие специальными познаниями в области организации питания обучающихся или в смежных с организацией питания областях в силу наличия специального образования и (или) осуществления профессиональной деятельности (медицинские работники, работники общественного питания, ученые и пр.).</w:t>
      </w:r>
      <w:proofErr w:type="gramEnd"/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Общее количество членов Совета по питанию - не менее 6 человек (не менее 2 членов от каждой из входящих в состав Совета категории членов, количество членов Совета от каждой категории должно быть одинаковым).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Состав утверждается приказом директора образовательной организации на каждый учебный год на основании выдвинутых органами управления образовательной организацией кандидатур, а также заявлений на имя директора от желающих на включение в состав членов Совета.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случае досрочного выхода члена Совета из его состава, директор образовательной организации утверждает нового члена Совета </w:t>
      </w: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предусмотренном п. 2.5. Положения </w:t>
      </w: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порядке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Председателем Совета является директор образовательной организации (входит в состав Совета по должности). Члены Совета из своего состава выбирают заместителя председателя в порядке, предусмотренном для принятия решений Советом.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Председатель и его заместитель обеспечивают организационное руководство деятельностью Совета, контролируют составление очередного Плана деятельности и выполнение включенных в такой план пунктов, обеспечивают своевременное доведение до сведения членов Совета информации о рассмотрении иными органами управления тех или иных вопросов по организации питания в образовательной организации.</w:t>
      </w:r>
    </w:p>
    <w:p w:rsidR="00E762E5" w:rsidRPr="00401FB9" w:rsidRDefault="00E762E5" w:rsidP="00C14274">
      <w:pPr>
        <w:pStyle w:val="a7"/>
        <w:numPr>
          <w:ilvl w:val="0"/>
          <w:numId w:val="13"/>
        </w:numPr>
        <w:rPr>
          <w:rFonts w:ascii="Times New Roman" w:hAnsi="Times New Roman" w:cs="Times New Roman"/>
          <w:b/>
          <w:sz w:val="28"/>
          <w:lang w:bidi="ru-RU"/>
        </w:rPr>
      </w:pPr>
      <w:bookmarkStart w:id="25" w:name="bookmark2"/>
      <w:bookmarkStart w:id="26" w:name="_Toc47963228"/>
      <w:r w:rsidRPr="00401FB9">
        <w:rPr>
          <w:rFonts w:ascii="Times New Roman" w:hAnsi="Times New Roman" w:cs="Times New Roman"/>
          <w:b/>
          <w:sz w:val="28"/>
          <w:lang w:bidi="ru-RU"/>
        </w:rPr>
        <w:lastRenderedPageBreak/>
        <w:t>Деятельность и оформление ее результатов</w:t>
      </w:r>
      <w:bookmarkEnd w:id="25"/>
      <w:bookmarkEnd w:id="26"/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 осуществляет свою деятельность в соответствии с Планом деятельности (Приложение 1), принимаемом на каждую четверть/полугодие учебного года на заседании Совета.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 собирается (заседает) в предусмотренные очередным Планом деятельности сроки, но не реже 1 раза в каждую четверть учебного года.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Решения по поставленным на заседании Совета вопросам принимаются большинством голосов от присутствующих членов Совета и оформляются протоколом. Заседание правомочно, если на нем присутствуют не менее 1 представителя от каждой категории входящих в состав Совета членов.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ведения протокола заседания Совета из его членов избирается секретарь.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Протокол заседания подписывается присутствующими на заседании членами Совета и прикладывается к Журналу учета протоколов заседаний Совета (Приложение № 2).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Сведения о протоколе заседания записываются секретарем заседания в Журнал учета протоколов заседаний Совета. Нумерация протоколов ведется от начала учебного года.</w:t>
      </w:r>
    </w:p>
    <w:p w:rsidR="00E762E5" w:rsidRPr="00401FB9" w:rsidRDefault="00E762E5" w:rsidP="00C14274">
      <w:pPr>
        <w:pStyle w:val="a7"/>
        <w:numPr>
          <w:ilvl w:val="0"/>
          <w:numId w:val="13"/>
        </w:numPr>
        <w:rPr>
          <w:color w:val="000000"/>
        </w:rPr>
      </w:pPr>
      <w:bookmarkStart w:id="27" w:name="bookmark3"/>
      <w:bookmarkStart w:id="28" w:name="_Toc47963229"/>
      <w:r w:rsidRPr="00401FB9">
        <w:rPr>
          <w:rFonts w:ascii="Times New Roman" w:hAnsi="Times New Roman" w:cs="Times New Roman"/>
          <w:b/>
          <w:sz w:val="28"/>
          <w:lang w:bidi="ru-RU"/>
        </w:rPr>
        <w:t>Компетенция</w:t>
      </w:r>
      <w:bookmarkEnd w:id="27"/>
      <w:bookmarkEnd w:id="28"/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 осуществляет:</w:t>
      </w:r>
    </w:p>
    <w:p w:rsidR="00E762E5" w:rsidRPr="00401FB9" w:rsidRDefault="00E762E5" w:rsidP="00E762E5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постоянное изучение и анализ состояния организации питания в образовательной организации на предмет его соответствия принципам рационального и сбалансированного питания;</w:t>
      </w:r>
    </w:p>
    <w:p w:rsidR="00E762E5" w:rsidRPr="00401FB9" w:rsidRDefault="00E762E5" w:rsidP="00E762E5">
      <w:pPr>
        <w:widowControl w:val="0"/>
        <w:tabs>
          <w:tab w:val="left" w:pos="1134"/>
          <w:tab w:val="left" w:pos="1454"/>
          <w:tab w:val="left" w:pos="2814"/>
          <w:tab w:val="right" w:pos="5258"/>
          <w:tab w:val="right" w:pos="93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за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организацией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питания в образовательной организации;</w:t>
      </w:r>
    </w:p>
    <w:p w:rsidR="00E762E5" w:rsidRPr="00401FB9" w:rsidRDefault="00E762E5" w:rsidP="00E762E5">
      <w:pPr>
        <w:widowControl w:val="0"/>
        <w:tabs>
          <w:tab w:val="left" w:pos="1134"/>
          <w:tab w:val="left" w:pos="145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координацию деятельности образовательной организации и оказывающего услугу питания подрядчика (или поставщика продуктов) по вопросам питания;</w:t>
      </w:r>
    </w:p>
    <w:p w:rsidR="00E762E5" w:rsidRPr="00401FB9" w:rsidRDefault="00E762E5" w:rsidP="00E762E5">
      <w:pPr>
        <w:widowControl w:val="0"/>
        <w:tabs>
          <w:tab w:val="left" w:pos="1134"/>
          <w:tab w:val="left" w:pos="1454"/>
          <w:tab w:val="left" w:pos="2814"/>
          <w:tab w:val="right" w:pos="5258"/>
          <w:tab w:val="right" w:pos="93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изучение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и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интеграцию в 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образовательной организации передового опыта по организации питания </w:t>
      </w: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E762E5" w:rsidRPr="00401FB9" w:rsidRDefault="00E762E5" w:rsidP="00E762E5">
      <w:pPr>
        <w:widowControl w:val="0"/>
        <w:tabs>
          <w:tab w:val="left" w:pos="1134"/>
          <w:tab w:val="left" w:pos="145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организацию пропаганды принципов здорового и полноценного питания среди учащихся и их законных представителей.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5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Члены Совета в рамках его компетенции имеет право, в том числе:</w:t>
      </w:r>
    </w:p>
    <w:p w:rsidR="00E762E5" w:rsidRPr="00401FB9" w:rsidRDefault="00E762E5" w:rsidP="00E762E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обсуждать вопросы, касающиеся организации питания в образовательной организации;</w:t>
      </w:r>
    </w:p>
    <w:p w:rsidR="00E762E5" w:rsidRPr="00401FB9" w:rsidRDefault="00E762E5" w:rsidP="00E762E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запрашивать у образовательной организации сведения, локальные акты, различную документацию, связанные с организацией питания, в том числе сведений по исполнению контракта на организацию питания обучающихся или контракта на поставку продуктов питания;</w:t>
      </w:r>
    </w:p>
    <w:p w:rsidR="00E762E5" w:rsidRPr="00401FB9" w:rsidRDefault="00E762E5" w:rsidP="00E762E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быть предварительно уведомленными и посещать собрания органов управления образовательной организации, на которых решаются те или иные вопросы организации питания, с правом высказывания своего мнения по поставленным на голосование или обсуждаемым вопросам и с правом вынесения на обсуждение предложений по вопросам питания;</w:t>
      </w:r>
    </w:p>
    <w:p w:rsidR="00E762E5" w:rsidRPr="00401FB9" w:rsidRDefault="00E762E5" w:rsidP="00E762E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принимать участие в процессах разработки, утверждения, утверждения в новой редакции рациона и режима питания, а также меню;</w:t>
      </w:r>
    </w:p>
    <w:p w:rsidR="00E762E5" w:rsidRPr="00401FB9" w:rsidRDefault="00E762E5" w:rsidP="00E762E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быть осведомленными и принимать участие в процессе определения стоимости питания в образовательной организации в случаях, когда стоимость такого питания не определена законодательно;</w:t>
      </w:r>
    </w:p>
    <w:p w:rsidR="00E762E5" w:rsidRPr="00401FB9" w:rsidRDefault="00E762E5" w:rsidP="00E762E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быть осведомленным и принимать участие (не реже 1 раза в месяц) в рассмотрении </w:t>
      </w: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комментариев (жалоб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предложений и пр.) законных представителей, в том числе комментариев оставленных по итогам посещения организации питания в образовательной организации;</w:t>
      </w:r>
    </w:p>
    <w:p w:rsidR="00E762E5" w:rsidRPr="00401FB9" w:rsidRDefault="00E762E5" w:rsidP="00E762E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участвовать в качестве наблюдателя при проведении контрольных мероприятий, связанных с организацией питания и деятельностью организации общественного питания</w:t>
      </w:r>
      <w:r w:rsidR="00FC38B4"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76EC0"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(каким нормативным документом регламентировано</w:t>
      </w:r>
      <w:r w:rsidR="00261680"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можно ознакомиться с материалами проверок</w:t>
      </w:r>
      <w:r w:rsidR="00576EC0"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E762E5" w:rsidRPr="00401FB9" w:rsidRDefault="00E762E5" w:rsidP="00E762E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разрабатывать и выносить на обсуждение законных представителей, органов управления образовательной организации конкретные обоснованные 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предложения по вопросам питания, в том числе по принятию или внесению изменений в локальные акты образовательной организации в части организации питания обучающихся;</w:t>
      </w:r>
    </w:p>
    <w:p w:rsidR="00E762E5" w:rsidRPr="00401FB9" w:rsidRDefault="00E762E5" w:rsidP="00E762E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организовывать и принимать участие в мероприятиях образовательной организации на тему здорового и полноценного питания обучающихся;</w:t>
      </w:r>
    </w:p>
    <w:p w:rsidR="00E762E5" w:rsidRPr="00401FB9" w:rsidRDefault="00E762E5" w:rsidP="00E762E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контролировать принятие к рассмотрению и выполнение разработанных Советом предложений или поручений.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Допуск членов Совета в пищевой блок в рамках осуществления его компетенции возможен в случае прохождения членами Совета медицинской комиссии (наличия личной медицинской книжки </w:t>
      </w:r>
      <w:r w:rsidRPr="00401FB9">
        <w:rPr>
          <w:rFonts w:ascii="Times New Roman" w:hAnsi="Times New Roman" w:cs="Times New Roman"/>
          <w:color w:val="000000"/>
          <w:sz w:val="28"/>
          <w:szCs w:val="28"/>
        </w:rPr>
        <w:t>с отметкой о пройденном медосмотре)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представления соответствующих документов. Допуск в пищевой блок осуществляется после предварительного осмотра членов Совета медицинским работником образовательной организации и в специальной одежде.</w:t>
      </w:r>
    </w:p>
    <w:p w:rsidR="00E762E5" w:rsidRPr="00401FB9" w:rsidRDefault="00E762E5" w:rsidP="00C14274">
      <w:pPr>
        <w:pStyle w:val="a7"/>
        <w:numPr>
          <w:ilvl w:val="0"/>
          <w:numId w:val="13"/>
        </w:numPr>
        <w:rPr>
          <w:rFonts w:ascii="Times New Roman" w:hAnsi="Times New Roman" w:cs="Times New Roman"/>
          <w:b/>
          <w:sz w:val="28"/>
          <w:lang w:bidi="ru-RU"/>
        </w:rPr>
      </w:pPr>
      <w:bookmarkStart w:id="29" w:name="bookmark4"/>
      <w:bookmarkStart w:id="30" w:name="_Toc47963230"/>
      <w:r w:rsidRPr="00401FB9">
        <w:rPr>
          <w:rFonts w:ascii="Times New Roman" w:hAnsi="Times New Roman" w:cs="Times New Roman"/>
          <w:b/>
          <w:sz w:val="28"/>
          <w:lang w:bidi="ru-RU"/>
        </w:rPr>
        <w:t>Заключительные положения</w:t>
      </w:r>
      <w:bookmarkEnd w:id="29"/>
      <w:bookmarkEnd w:id="30"/>
    </w:p>
    <w:p w:rsidR="00E762E5" w:rsidRPr="00401FB9" w:rsidRDefault="00E762E5" w:rsidP="00E762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Style w:val="2"/>
          <w:rFonts w:eastAsiaTheme="minorHAnsi"/>
          <w:b w:val="0"/>
        </w:rPr>
        <w:t xml:space="preserve">5.1. 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 Положения доводится до сведения сотрудников образовательной организации, представителей родительской и экспертной общественности и пр. лиц путем его размещения в информационном уголке и на сайте образовательной организации в информационно-телекоммуникационной сети Интернет.</w:t>
      </w:r>
    </w:p>
    <w:p w:rsidR="00E762E5" w:rsidRPr="00401FB9" w:rsidRDefault="00E762E5" w:rsidP="00E762E5">
      <w:pPr>
        <w:pStyle w:val="a7"/>
        <w:widowControl w:val="0"/>
        <w:numPr>
          <w:ilvl w:val="1"/>
          <w:numId w:val="15"/>
        </w:numPr>
        <w:tabs>
          <w:tab w:val="left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Директор образовательной организации назначает ответственного сотрудника за доведение содержания принятых Советом решений в рамках его компетенции до сведения участников образовательного процесса.</w:t>
      </w:r>
    </w:p>
    <w:p w:rsidR="00E762E5" w:rsidRPr="00401FB9" w:rsidRDefault="00E762E5" w:rsidP="00E762E5">
      <w:pPr>
        <w:pStyle w:val="a7"/>
        <w:widowControl w:val="0"/>
        <w:numPr>
          <w:ilvl w:val="1"/>
          <w:numId w:val="15"/>
        </w:numPr>
        <w:tabs>
          <w:tab w:val="left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Законные решения Общественного совета по питанию являются обязательными для исполнения всеми участниками образовательного процесса.</w:t>
      </w:r>
    </w:p>
    <w:p w:rsidR="00E762E5" w:rsidRPr="00401FB9" w:rsidRDefault="00E762E5" w:rsidP="00A544DE">
      <w:pPr>
        <w:pStyle w:val="a7"/>
        <w:widowControl w:val="0"/>
        <w:numPr>
          <w:ilvl w:val="1"/>
          <w:numId w:val="15"/>
        </w:numPr>
        <w:tabs>
          <w:tab w:val="left" w:pos="1440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реализацией Положения осуществляет директор и иные органы управления образовательной организацией в соответствии с их компетенцией.</w:t>
      </w:r>
    </w:p>
    <w:p w:rsidR="00B728E5" w:rsidRPr="00401FB9" w:rsidRDefault="00B728E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1FB9">
        <w:rPr>
          <w:color w:val="000000"/>
          <w:sz w:val="28"/>
          <w:szCs w:val="28"/>
          <w:lang w:bidi="ru-RU"/>
        </w:rPr>
        <w:br w:type="page"/>
      </w:r>
    </w:p>
    <w:p w:rsidR="00E762E5" w:rsidRPr="00B234C2" w:rsidRDefault="00E762E5" w:rsidP="00B234C2">
      <w:pPr>
        <w:jc w:val="right"/>
        <w:rPr>
          <w:rFonts w:ascii="Times New Roman" w:hAnsi="Times New Roman" w:cs="Times New Roman"/>
          <w:b/>
          <w:sz w:val="28"/>
          <w:lang w:bidi="ru-RU"/>
        </w:rPr>
      </w:pPr>
      <w:bookmarkStart w:id="31" w:name="_Toc47968084"/>
      <w:r w:rsidRPr="00B234C2">
        <w:rPr>
          <w:rFonts w:ascii="Times New Roman" w:hAnsi="Times New Roman" w:cs="Times New Roman"/>
          <w:b/>
          <w:sz w:val="28"/>
          <w:lang w:bidi="ru-RU"/>
        </w:rPr>
        <w:lastRenderedPageBreak/>
        <w:t>Приложение № 1</w:t>
      </w:r>
      <w:bookmarkEnd w:id="31"/>
    </w:p>
    <w:p w:rsidR="00E762E5" w:rsidRPr="0095456D" w:rsidRDefault="00E762E5" w:rsidP="00E762E5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E762E5" w:rsidRPr="0095456D" w:rsidRDefault="00E762E5" w:rsidP="00E762E5">
      <w:pPr>
        <w:pStyle w:val="40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  <w:r w:rsidRPr="0095456D">
        <w:rPr>
          <w:color w:val="000000"/>
          <w:sz w:val="28"/>
          <w:szCs w:val="28"/>
          <w:lang w:bidi="ru-RU"/>
        </w:rPr>
        <w:t xml:space="preserve">План деятельности общественно-экспертного совета по </w:t>
      </w:r>
      <w:r w:rsidRPr="0095456D">
        <w:rPr>
          <w:color w:val="000000"/>
          <w:sz w:val="28"/>
          <w:szCs w:val="28"/>
        </w:rPr>
        <w:t xml:space="preserve">контролю за организацией и качеством питания </w:t>
      </w:r>
      <w:proofErr w:type="gramStart"/>
      <w:r w:rsidRPr="0095456D">
        <w:rPr>
          <w:color w:val="000000"/>
          <w:sz w:val="28"/>
          <w:szCs w:val="28"/>
        </w:rPr>
        <w:t>обучающихся</w:t>
      </w:r>
      <w:proofErr w:type="gramEnd"/>
    </w:p>
    <w:p w:rsidR="00E762E5" w:rsidRPr="0095456D" w:rsidRDefault="00E762E5" w:rsidP="00E762E5">
      <w:pPr>
        <w:pStyle w:val="40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3403"/>
        <w:gridCol w:w="1699"/>
        <w:gridCol w:w="1987"/>
        <w:gridCol w:w="1858"/>
      </w:tblGrid>
      <w:tr w:rsidR="0095456D" w:rsidRPr="0095456D" w:rsidTr="00653DC4">
        <w:trPr>
          <w:trHeight w:val="8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Содержание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Сроки</w:t>
            </w:r>
          </w:p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исполнения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Ответственный</w:t>
            </w:r>
          </w:p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член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Контроль</w:t>
            </w:r>
          </w:p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исполнения</w:t>
            </w:r>
          </w:p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Председателем</w:t>
            </w:r>
          </w:p>
        </w:tc>
      </w:tr>
      <w:tr w:rsidR="0095456D" w:rsidRPr="0095456D" w:rsidTr="00653DC4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56D" w:rsidRPr="0095456D" w:rsidTr="00653DC4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56D" w:rsidRPr="0095456D" w:rsidTr="00653DC4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56D" w:rsidRPr="0095456D" w:rsidTr="00653DC4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762E5" w:rsidRPr="0095456D" w:rsidRDefault="00E762E5" w:rsidP="00E762E5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E762E5" w:rsidRPr="0095456D" w:rsidRDefault="00E762E5" w:rsidP="00E762E5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E37A86" w:rsidRPr="00B234C2" w:rsidRDefault="00E762E5" w:rsidP="00B234C2">
      <w:pPr>
        <w:jc w:val="right"/>
        <w:rPr>
          <w:rFonts w:ascii="Times New Roman" w:hAnsi="Times New Roman" w:cs="Times New Roman"/>
          <w:b/>
          <w:sz w:val="28"/>
          <w:lang w:bidi="ru-RU"/>
        </w:rPr>
      </w:pPr>
      <w:bookmarkStart w:id="32" w:name="_Toc47968085"/>
      <w:r w:rsidRPr="00B234C2">
        <w:rPr>
          <w:rFonts w:ascii="Times New Roman" w:hAnsi="Times New Roman" w:cs="Times New Roman"/>
          <w:b/>
          <w:sz w:val="28"/>
          <w:lang w:bidi="ru-RU"/>
        </w:rPr>
        <w:t>Приложение № 2</w:t>
      </w:r>
      <w:bookmarkEnd w:id="32"/>
    </w:p>
    <w:p w:rsidR="00E762E5" w:rsidRPr="0095456D" w:rsidRDefault="00E762E5" w:rsidP="00E762E5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  <w:r w:rsidRPr="0095456D">
        <w:rPr>
          <w:color w:val="000000"/>
          <w:sz w:val="28"/>
          <w:szCs w:val="28"/>
          <w:lang w:bidi="ru-RU"/>
        </w:rPr>
        <w:t xml:space="preserve"> </w:t>
      </w:r>
    </w:p>
    <w:p w:rsidR="00E762E5" w:rsidRPr="0095456D" w:rsidRDefault="00E762E5" w:rsidP="00E762E5">
      <w:pPr>
        <w:pStyle w:val="40"/>
        <w:shd w:val="clear" w:color="auto" w:fill="auto"/>
        <w:spacing w:line="240" w:lineRule="auto"/>
        <w:jc w:val="center"/>
        <w:rPr>
          <w:color w:val="000000"/>
          <w:sz w:val="28"/>
          <w:szCs w:val="28"/>
          <w:lang w:bidi="ru-RU"/>
        </w:rPr>
      </w:pPr>
      <w:r w:rsidRPr="0095456D">
        <w:rPr>
          <w:color w:val="000000"/>
          <w:sz w:val="28"/>
          <w:szCs w:val="28"/>
          <w:lang w:bidi="ru-RU"/>
        </w:rPr>
        <w:t>Журнал учета протоколов заседаний</w:t>
      </w:r>
    </w:p>
    <w:p w:rsidR="00E762E5" w:rsidRPr="0095456D" w:rsidRDefault="00E762E5" w:rsidP="00E762E5">
      <w:pPr>
        <w:pStyle w:val="40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1416"/>
        <w:gridCol w:w="2837"/>
        <w:gridCol w:w="1416"/>
        <w:gridCol w:w="3274"/>
      </w:tblGrid>
      <w:tr w:rsidR="0095456D" w:rsidRPr="0095456D" w:rsidTr="00653DC4">
        <w:trPr>
          <w:trHeight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Реквизиты</w:t>
            </w:r>
          </w:p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протокола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Основное содержание обсуждаемых вопросов и принятых решений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Сведения</w:t>
            </w:r>
          </w:p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о</w:t>
            </w:r>
          </w:p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456D">
              <w:rPr>
                <w:rStyle w:val="211pt"/>
                <w:rFonts w:eastAsiaTheme="minorHAnsi"/>
                <w:sz w:val="24"/>
                <w:szCs w:val="24"/>
              </w:rPr>
              <w:t>секретаре</w:t>
            </w:r>
            <w:proofErr w:type="gramEnd"/>
          </w:p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заседания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Информация об исполнении оформленных протоколом решений</w:t>
            </w:r>
          </w:p>
        </w:tc>
      </w:tr>
      <w:tr w:rsidR="0095456D" w:rsidRPr="0095456D" w:rsidTr="00653DC4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56D" w:rsidRPr="0095456D" w:rsidTr="00653DC4">
        <w:trPr>
          <w:trHeight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56D" w:rsidRPr="0095456D" w:rsidTr="00653DC4">
        <w:trPr>
          <w:trHeight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762E5" w:rsidRPr="0095456D" w:rsidRDefault="00E762E5" w:rsidP="00E762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B728E5" w:rsidRDefault="00B728E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E762E5" w:rsidRPr="00B234C2" w:rsidRDefault="00E762E5" w:rsidP="00B234C2">
      <w:pPr>
        <w:jc w:val="center"/>
        <w:rPr>
          <w:rFonts w:ascii="Times New Roman" w:hAnsi="Times New Roman" w:cs="Times New Roman"/>
          <w:b/>
          <w:sz w:val="28"/>
          <w:lang w:bidi="ru-RU"/>
        </w:rPr>
      </w:pPr>
      <w:bookmarkStart w:id="33" w:name="_Toc47968086"/>
      <w:r w:rsidRPr="00B234C2">
        <w:rPr>
          <w:rFonts w:ascii="Times New Roman" w:hAnsi="Times New Roman" w:cs="Times New Roman"/>
          <w:b/>
          <w:sz w:val="28"/>
          <w:lang w:bidi="ru-RU"/>
        </w:rPr>
        <w:lastRenderedPageBreak/>
        <w:t>Алгоритм создания и функционирования системы родительского контроля в школьной столовой</w:t>
      </w:r>
      <w:bookmarkEnd w:id="33"/>
    </w:p>
    <w:p w:rsidR="00E762E5" w:rsidRPr="0095456D" w:rsidRDefault="00E762E5" w:rsidP="00E762E5">
      <w:pPr>
        <w:spacing w:after="0" w:line="240" w:lineRule="auto"/>
        <w:ind w:firstLine="709"/>
        <w:jc w:val="both"/>
        <w:rPr>
          <w:color w:val="000000"/>
        </w:rPr>
      </w:pPr>
    </w:p>
    <w:tbl>
      <w:tblPr>
        <w:tblStyle w:val="aa"/>
        <w:tblW w:w="0" w:type="auto"/>
        <w:tblLook w:val="04A0"/>
      </w:tblPr>
      <w:tblGrid>
        <w:gridCol w:w="957"/>
        <w:gridCol w:w="3274"/>
        <w:gridCol w:w="2679"/>
        <w:gridCol w:w="2660"/>
      </w:tblGrid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Действие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Документ</w:t>
            </w:r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Коллегиального органа образовательной организации, посвященное обсуждению вопросов организации питания в школьной столовой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Принятие решения Коллегиального органа образовательной организации об установлении родительского </w:t>
            </w:r>
            <w:proofErr w:type="gramStart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процессом организации питания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заседания Коллегиального органа образовательной организации</w:t>
            </w:r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утверждение директором образовательной организации: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Положения о порядке доступа родителей (законных представителей) обучающихся в организацию общественного питания в образовательной организации;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Положения об общественно-экспертном совете по питанию </w:t>
            </w:r>
            <w:proofErr w:type="gramStart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Разработанные и согласованные Положения размещены в открытом доступе (на официальном сайте образовательной организации).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проинформированы.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Положение о порядке доступа родителей (законных представителей) обучающихся в организацию общественного питания в образовательной организации.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об общественно-экспертном совете по питанию </w:t>
            </w:r>
            <w:proofErr w:type="gramStart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состава общественно-экспертного совета по питанию обучающихся из числа сотрудников образовательной организации, представителей родительской и экспертной общественности  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членов общественно-экспертного совета по питанию обучающихся определен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директора образовательной организации об учреждении общественно-экспертного совета по питанию </w:t>
            </w:r>
            <w:proofErr w:type="gramStart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заявок от родителей, желающих участвовать в посещении столовой.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графика посещения школьной столовой.*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родителей, желающих участвовать в посещении столовой, определен.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посещения школьной столовой составлен.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посещения школьной столовой (по форме Приложения 1 к Положению о порядке доступа родителей (законных представителей) обучающихся в организацию общественного питания в образовательной организации»)</w:t>
            </w:r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родителей, принимающих участие в </w:t>
            </w: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посещении столовой о правилах и порядке проведения мониторинга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Родители, принимающие участие </w:t>
            </w: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контроле, понимают свои возможности и ограничения при посещении школьной столовой</w:t>
            </w:r>
          </w:p>
        </w:tc>
        <w:tc>
          <w:tcPr>
            <w:tcW w:w="2660" w:type="dxa"/>
          </w:tcPr>
          <w:p w:rsidR="00E762E5" w:rsidRPr="0095456D" w:rsidRDefault="00E762E5" w:rsidP="00E762E5">
            <w:pPr>
              <w:pStyle w:val="a7"/>
              <w:numPr>
                <w:ilvl w:val="0"/>
                <w:numId w:val="7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Правила и порядок родительского </w:t>
            </w:r>
            <w:proofErr w:type="gramStart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 за</w:t>
            </w:r>
            <w:proofErr w:type="gramEnd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процессом организации питания**</w:t>
            </w:r>
          </w:p>
          <w:p w:rsidR="00E762E5" w:rsidRPr="0095456D" w:rsidRDefault="00E762E5" w:rsidP="00E762E5">
            <w:pPr>
              <w:pStyle w:val="a7"/>
              <w:numPr>
                <w:ilvl w:val="0"/>
                <w:numId w:val="7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 ознакомления с правилами и порядком родительского </w:t>
            </w:r>
            <w:proofErr w:type="gramStart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процессом организации питания.***</w:t>
            </w:r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обеденного зала школьной столовой согласно правилам и порядку родительского </w:t>
            </w:r>
            <w:proofErr w:type="gramStart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процессом организации питания и в соответствии с графиком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параметрах качества услуги питания собраны.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Соответствующие записи в Книгу отзывов и предложений столовой внесены.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отзывов и предложений столовой (по форме Приложения 4 к Положению о порядке доступа родителей (законных представителей) обучающихся в организацию общественного питания в образовательной организации»)</w:t>
            </w:r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итогов родительского контроля столовой на заседании общественно-экспертного совета по питанию обучающихся****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рекомендаций по улучшению организации питания и устранению выявленных несоответствий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наблюдений, полученных в ходе родительского контроля столовой, обсуждений с администрацией образовательной организации и консультаций с экспертами разработаны рекомендации по улучшению организации питания и устранению выявленных несоответствий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общественно-экспертного  совета по питанию </w:t>
            </w:r>
            <w:proofErr w:type="gramStart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отсутствия возможности решения проблемы на уровне образовательной организации – обращение в региональный общественно-экспертный  совет по питанию или к экспертам проекта «За школьное питание»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экспертов регионального или федерального уровня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 с рекомендациями от регионального общественно-экспертного  совета по питанию или от проекта «За школьное питание»</w:t>
            </w:r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перечня лиц и организаций, которым будут </w:t>
            </w: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направлены рекомендации, выработанные на заседании общественно-экспертного совета по питанию обучающихся.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соответствующих писем.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Перечень лиц и организаций, которым </w:t>
            </w: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будут направлены рекомендации, выработанные на заседании общественно-экспертного совета по питанию обучающихся, определен.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им рекомендаций осуществлена, подтверждения о получении писем получены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Письмо общественно-экспертного  совета по </w:t>
            </w: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питанию обучающихся с рекомендациями по улучшению организации питания и устранению выявленных несоответствий</w:t>
            </w:r>
          </w:p>
        </w:tc>
      </w:tr>
      <w:tr w:rsidR="00653DC4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членами общественно-экспертного  совета столовой с целью </w:t>
            </w:r>
            <w:proofErr w:type="gramStart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выполнением рекомендаций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выполнении рекомендаций собраны.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Соответствующие записи в Книгу отзывов и предложений столовой внесены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отзывов и предложений столовой (по форме Приложения 4 к Положению о порядке доступа родителей (законных представителей) обучающихся в организацию общественного питания в образовательной организации»)</w:t>
            </w:r>
          </w:p>
        </w:tc>
      </w:tr>
    </w:tbl>
    <w:p w:rsidR="00E762E5" w:rsidRPr="0095456D" w:rsidRDefault="00E762E5" w:rsidP="00E762E5">
      <w:pPr>
        <w:spacing w:after="0" w:line="240" w:lineRule="auto"/>
        <w:ind w:firstLine="709"/>
        <w:jc w:val="both"/>
        <w:rPr>
          <w:color w:val="000000"/>
        </w:rPr>
      </w:pPr>
    </w:p>
    <w:p w:rsidR="00E762E5" w:rsidRPr="0095456D" w:rsidRDefault="00E762E5" w:rsidP="00E762E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56D">
        <w:rPr>
          <w:rFonts w:ascii="Times New Roman" w:hAnsi="Times New Roman" w:cs="Times New Roman"/>
          <w:color w:val="000000"/>
          <w:sz w:val="24"/>
          <w:szCs w:val="24"/>
        </w:rPr>
        <w:t>На начальном этапе работы или при введении нового примерного цикличного меню рекомендуется посещение родителями школьной столовой каждый день в течение двух недель.</w:t>
      </w:r>
    </w:p>
    <w:p w:rsidR="00E762E5" w:rsidRPr="0095456D" w:rsidRDefault="00E762E5" w:rsidP="00E762E5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56D">
        <w:rPr>
          <w:rFonts w:ascii="Times New Roman" w:hAnsi="Times New Roman" w:cs="Times New Roman"/>
          <w:color w:val="000000"/>
          <w:sz w:val="24"/>
          <w:szCs w:val="24"/>
        </w:rPr>
        <w:t xml:space="preserve">** Правила и порядок родительского </w:t>
      </w:r>
      <w:proofErr w:type="gramStart"/>
      <w:r w:rsidRPr="0095456D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95456D">
        <w:rPr>
          <w:rFonts w:ascii="Times New Roman" w:hAnsi="Times New Roman" w:cs="Times New Roman"/>
          <w:color w:val="000000"/>
          <w:sz w:val="24"/>
          <w:szCs w:val="24"/>
        </w:rPr>
        <w:t xml:space="preserve"> процессом организации питания содержат методику проведения мониторинга, включающую последовательность действий, наблюдаемые параметры, ограничения проверяющих.</w:t>
      </w:r>
    </w:p>
    <w:p w:rsidR="00E762E5" w:rsidRPr="0095456D" w:rsidRDefault="00E762E5" w:rsidP="00E762E5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56D">
        <w:rPr>
          <w:rFonts w:ascii="Times New Roman" w:hAnsi="Times New Roman" w:cs="Times New Roman"/>
          <w:color w:val="000000"/>
          <w:sz w:val="24"/>
          <w:szCs w:val="24"/>
        </w:rPr>
        <w:t xml:space="preserve">*** Лист ознакомления с правилами и порядком родительского </w:t>
      </w:r>
      <w:proofErr w:type="gramStart"/>
      <w:r w:rsidRPr="0095456D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95456D">
        <w:rPr>
          <w:rFonts w:ascii="Times New Roman" w:hAnsi="Times New Roman" w:cs="Times New Roman"/>
          <w:color w:val="000000"/>
          <w:sz w:val="24"/>
          <w:szCs w:val="24"/>
        </w:rPr>
        <w:t xml:space="preserve"> процессом организации питания должен содержать подписи лиц, прошедших инструктаж.</w:t>
      </w:r>
    </w:p>
    <w:p w:rsidR="00E762E5" w:rsidRPr="0095456D" w:rsidRDefault="00E762E5" w:rsidP="00E762E5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56D">
        <w:rPr>
          <w:rFonts w:ascii="Times New Roman" w:hAnsi="Times New Roman" w:cs="Times New Roman"/>
          <w:color w:val="000000"/>
          <w:sz w:val="24"/>
          <w:szCs w:val="24"/>
        </w:rPr>
        <w:t>**** Рекомендуется проводить раз в две недели после окончания цикла примерного двухнедельного меню.</w:t>
      </w:r>
    </w:p>
    <w:p w:rsidR="00E762E5" w:rsidRPr="0095456D" w:rsidRDefault="00E762E5" w:rsidP="00E762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24BE" w:rsidRPr="0095456D" w:rsidRDefault="00E424BE" w:rsidP="00E424BE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E424BE" w:rsidRPr="0095456D" w:rsidSect="00653DC4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FB9" w:rsidRDefault="00401FB9" w:rsidP="00E424BE">
      <w:pPr>
        <w:spacing w:after="0" w:line="240" w:lineRule="auto"/>
      </w:pPr>
      <w:r>
        <w:separator/>
      </w:r>
    </w:p>
  </w:endnote>
  <w:endnote w:type="continuationSeparator" w:id="0">
    <w:p w:rsidR="00401FB9" w:rsidRDefault="00401FB9" w:rsidP="00E4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FB9" w:rsidRDefault="00401FB9" w:rsidP="00E424BE">
      <w:pPr>
        <w:spacing w:after="0" w:line="240" w:lineRule="auto"/>
      </w:pPr>
      <w:r>
        <w:separator/>
      </w:r>
    </w:p>
  </w:footnote>
  <w:footnote w:type="continuationSeparator" w:id="0">
    <w:p w:rsidR="00401FB9" w:rsidRDefault="00401FB9" w:rsidP="00E42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152"/>
      <w:docPartObj>
        <w:docPartGallery w:val="Page Numbers (Top of Page)"/>
        <w:docPartUnique/>
      </w:docPartObj>
    </w:sdtPr>
    <w:sdtContent>
      <w:p w:rsidR="00401FB9" w:rsidRDefault="003D51E0">
        <w:pPr>
          <w:pStyle w:val="a3"/>
          <w:jc w:val="center"/>
        </w:pPr>
        <w:fldSimple w:instr=" PAGE   \* MERGEFORMAT ">
          <w:r w:rsidR="004950C6">
            <w:rPr>
              <w:noProof/>
            </w:rPr>
            <w:t>7</w:t>
          </w:r>
        </w:fldSimple>
      </w:p>
    </w:sdtContent>
  </w:sdt>
  <w:p w:rsidR="00401FB9" w:rsidRDefault="00401F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463A"/>
    <w:multiLevelType w:val="hybridMultilevel"/>
    <w:tmpl w:val="E7A41BFA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C12C9E"/>
    <w:multiLevelType w:val="multilevel"/>
    <w:tmpl w:val="D952C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67D44"/>
    <w:multiLevelType w:val="hybridMultilevel"/>
    <w:tmpl w:val="96B05BF4"/>
    <w:lvl w:ilvl="0" w:tplc="552CE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8D805A8">
      <w:numFmt w:val="bullet"/>
      <w:lvlText w:val="•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527368"/>
    <w:multiLevelType w:val="hybridMultilevel"/>
    <w:tmpl w:val="419ED9B0"/>
    <w:lvl w:ilvl="0" w:tplc="B6C6606E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6A24AE"/>
    <w:multiLevelType w:val="multilevel"/>
    <w:tmpl w:val="C9D48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E74B19"/>
    <w:multiLevelType w:val="hybridMultilevel"/>
    <w:tmpl w:val="9F54DB38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372966"/>
    <w:multiLevelType w:val="multilevel"/>
    <w:tmpl w:val="E2544C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7">
    <w:nsid w:val="3667412A"/>
    <w:multiLevelType w:val="multilevel"/>
    <w:tmpl w:val="76A86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AB5646"/>
    <w:multiLevelType w:val="multilevel"/>
    <w:tmpl w:val="287459D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D621B9"/>
    <w:multiLevelType w:val="hybridMultilevel"/>
    <w:tmpl w:val="BA304D02"/>
    <w:lvl w:ilvl="0" w:tplc="4FDE78B2">
      <w:start w:val="4"/>
      <w:numFmt w:val="bullet"/>
      <w:lvlText w:val="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2F7F0C"/>
    <w:multiLevelType w:val="hybridMultilevel"/>
    <w:tmpl w:val="9956FDDE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71F6C56"/>
    <w:multiLevelType w:val="hybridMultilevel"/>
    <w:tmpl w:val="E98407E4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E41745C"/>
    <w:multiLevelType w:val="multilevel"/>
    <w:tmpl w:val="94A28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0D177C"/>
    <w:multiLevelType w:val="hybridMultilevel"/>
    <w:tmpl w:val="90326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92037"/>
    <w:multiLevelType w:val="hybridMultilevel"/>
    <w:tmpl w:val="19C602C6"/>
    <w:lvl w:ilvl="0" w:tplc="A0F4623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7CB03F17"/>
    <w:multiLevelType w:val="multilevel"/>
    <w:tmpl w:val="DAF2F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F37DEF"/>
    <w:multiLevelType w:val="multilevel"/>
    <w:tmpl w:val="FB4A0B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6"/>
  </w:num>
  <w:num w:numId="6">
    <w:abstractNumId w:val="9"/>
  </w:num>
  <w:num w:numId="7">
    <w:abstractNumId w:val="13"/>
  </w:num>
  <w:num w:numId="8">
    <w:abstractNumId w:val="10"/>
  </w:num>
  <w:num w:numId="9">
    <w:abstractNumId w:val="2"/>
  </w:num>
  <w:num w:numId="10">
    <w:abstractNumId w:val="14"/>
  </w:num>
  <w:num w:numId="11">
    <w:abstractNumId w:val="5"/>
  </w:num>
  <w:num w:numId="12">
    <w:abstractNumId w:val="11"/>
  </w:num>
  <w:num w:numId="13">
    <w:abstractNumId w:val="15"/>
  </w:num>
  <w:num w:numId="14">
    <w:abstractNumId w:val="0"/>
  </w:num>
  <w:num w:numId="15">
    <w:abstractNumId w:val="6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3A1E"/>
    <w:rsid w:val="00054013"/>
    <w:rsid w:val="000A16C6"/>
    <w:rsid w:val="000B3DA2"/>
    <w:rsid w:val="0010002D"/>
    <w:rsid w:val="001543EE"/>
    <w:rsid w:val="00172627"/>
    <w:rsid w:val="00203E0A"/>
    <w:rsid w:val="00247954"/>
    <w:rsid w:val="00261680"/>
    <w:rsid w:val="00266366"/>
    <w:rsid w:val="002E4B56"/>
    <w:rsid w:val="003212FA"/>
    <w:rsid w:val="003B3C8F"/>
    <w:rsid w:val="003D51E0"/>
    <w:rsid w:val="00401FB9"/>
    <w:rsid w:val="00467247"/>
    <w:rsid w:val="004950C6"/>
    <w:rsid w:val="00567F6A"/>
    <w:rsid w:val="00576EC0"/>
    <w:rsid w:val="006220E1"/>
    <w:rsid w:val="00653DC4"/>
    <w:rsid w:val="006760F2"/>
    <w:rsid w:val="007613F3"/>
    <w:rsid w:val="007D4799"/>
    <w:rsid w:val="008357BD"/>
    <w:rsid w:val="00886992"/>
    <w:rsid w:val="008C1C8D"/>
    <w:rsid w:val="0095456D"/>
    <w:rsid w:val="00974177"/>
    <w:rsid w:val="00A25990"/>
    <w:rsid w:val="00A544DE"/>
    <w:rsid w:val="00AB3177"/>
    <w:rsid w:val="00AB5492"/>
    <w:rsid w:val="00AF7976"/>
    <w:rsid w:val="00B121A0"/>
    <w:rsid w:val="00B234C2"/>
    <w:rsid w:val="00B728E5"/>
    <w:rsid w:val="00BB05D4"/>
    <w:rsid w:val="00C14274"/>
    <w:rsid w:val="00C93741"/>
    <w:rsid w:val="00CE51E1"/>
    <w:rsid w:val="00D24297"/>
    <w:rsid w:val="00D54615"/>
    <w:rsid w:val="00D54703"/>
    <w:rsid w:val="00D54AB1"/>
    <w:rsid w:val="00D56347"/>
    <w:rsid w:val="00D81102"/>
    <w:rsid w:val="00DC0A8F"/>
    <w:rsid w:val="00DE3191"/>
    <w:rsid w:val="00E0521B"/>
    <w:rsid w:val="00E07D64"/>
    <w:rsid w:val="00E35D09"/>
    <w:rsid w:val="00E37A86"/>
    <w:rsid w:val="00E424BE"/>
    <w:rsid w:val="00E55F22"/>
    <w:rsid w:val="00E762E5"/>
    <w:rsid w:val="00EE7747"/>
    <w:rsid w:val="00F53307"/>
    <w:rsid w:val="00F70163"/>
    <w:rsid w:val="00F93A1E"/>
    <w:rsid w:val="00FB6844"/>
    <w:rsid w:val="00FC38B4"/>
    <w:rsid w:val="00FD1B98"/>
    <w:rsid w:val="00FF1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47"/>
  </w:style>
  <w:style w:type="paragraph" w:styleId="1">
    <w:name w:val="heading 1"/>
    <w:basedOn w:val="a"/>
    <w:next w:val="a"/>
    <w:link w:val="10"/>
    <w:uiPriority w:val="9"/>
    <w:qFormat/>
    <w:rsid w:val="00A544DE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4BE"/>
  </w:style>
  <w:style w:type="paragraph" w:styleId="a5">
    <w:name w:val="footer"/>
    <w:basedOn w:val="a"/>
    <w:link w:val="a6"/>
    <w:uiPriority w:val="99"/>
    <w:semiHidden/>
    <w:unhideWhenUsed/>
    <w:rsid w:val="00E42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24BE"/>
  </w:style>
  <w:style w:type="paragraph" w:styleId="a7">
    <w:name w:val="List Paragraph"/>
    <w:basedOn w:val="a"/>
    <w:uiPriority w:val="34"/>
    <w:qFormat/>
    <w:rsid w:val="00E762E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E7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76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ms-rtefontsize-2">
    <w:name w:val="ms-rtefontsize-2"/>
    <w:basedOn w:val="a0"/>
    <w:rsid w:val="00E762E5"/>
  </w:style>
  <w:style w:type="character" w:styleId="a9">
    <w:name w:val="Strong"/>
    <w:basedOn w:val="a0"/>
    <w:uiPriority w:val="22"/>
    <w:qFormat/>
    <w:rsid w:val="00E762E5"/>
    <w:rPr>
      <w:b/>
      <w:bCs/>
    </w:rPr>
  </w:style>
  <w:style w:type="table" w:styleId="aa">
    <w:name w:val="Table Grid"/>
    <w:basedOn w:val="a1"/>
    <w:uiPriority w:val="39"/>
    <w:rsid w:val="00E762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basedOn w:val="a0"/>
    <w:rsid w:val="00E762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E762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 + Полужирный"/>
    <w:basedOn w:val="a0"/>
    <w:rsid w:val="00E762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762E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E762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E762E5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E762E5"/>
    <w:pPr>
      <w:widowControl w:val="0"/>
      <w:shd w:val="clear" w:color="auto" w:fill="FFFFFF"/>
      <w:spacing w:after="0" w:line="518" w:lineRule="exact"/>
      <w:jc w:val="right"/>
    </w:pPr>
    <w:rPr>
      <w:rFonts w:ascii="Times New Roman" w:eastAsia="Times New Roman" w:hAnsi="Times New Roman" w:cs="Times New Roman"/>
      <w:b/>
      <w:bCs/>
    </w:rPr>
  </w:style>
  <w:style w:type="character" w:styleId="ab">
    <w:name w:val="Hyperlink"/>
    <w:basedOn w:val="a0"/>
    <w:uiPriority w:val="99"/>
    <w:unhideWhenUsed/>
    <w:rsid w:val="00EE774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44DE"/>
    <w:rPr>
      <w:rFonts w:ascii="Times New Roman" w:eastAsiaTheme="majorEastAsia" w:hAnsi="Times New Roman" w:cstheme="majorBidi"/>
      <w:b/>
      <w:sz w:val="28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A544DE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A544DE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A544DE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A544DE"/>
    <w:pPr>
      <w:spacing w:after="0"/>
      <w:ind w:left="66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A544DE"/>
    <w:pPr>
      <w:spacing w:after="0"/>
      <w:ind w:left="88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A544DE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544DE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544DE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544DE"/>
    <w:pPr>
      <w:spacing w:after="0"/>
      <w:ind w:left="1760"/>
    </w:pPr>
    <w:rPr>
      <w:rFonts w:cstheme="minorHAnsi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401F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01F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401FB9"/>
    <w:pPr>
      <w:spacing w:before="480" w:after="0"/>
      <w:jc w:val="left"/>
      <w:outlineLvl w:val="9"/>
    </w:pPr>
    <w:rPr>
      <w:rFonts w:asciiTheme="majorHAnsi" w:hAnsiTheme="majorHAnsi"/>
      <w:bCs/>
      <w:color w:val="365F91" w:themeColor="accent1" w:themeShade="BF"/>
      <w:szCs w:val="2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0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1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0656/eb479a36ebfe4d2ee8555f836c36d6eec13e99b1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87337;fld=134;dst=100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1095;fld=134;dst=1000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90656/eb479a36ebfe4d2ee8555f836c36d6eec13e99b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90656/eb479a36ebfe4d2ee8555f836c36d6eec13e99b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BD5CF-8C73-490E-9916-B932DE75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8571</Words>
  <Characters>48858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57315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 Н. Самигуллин</dc:creator>
  <cp:lastModifiedBy>User</cp:lastModifiedBy>
  <cp:revision>2</cp:revision>
  <dcterms:created xsi:type="dcterms:W3CDTF">2020-08-12T12:02:00Z</dcterms:created>
  <dcterms:modified xsi:type="dcterms:W3CDTF">2020-08-12T12:02:00Z</dcterms:modified>
</cp:coreProperties>
</file>